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 Comprehensive Development Guide for a Biologically Inspired Multi-Segment Neural Network in C++</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Introduction: The Imperative for Biologically Inspired Neural Architectures</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Bridging Biological Plausibility and Computational Power</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quest to create artificial intelligence that mirrors the adaptability, efficiency, and learning capabilities of biological nervous systems necessitates a departure from conventional artificial neural network (ANN) architectures towards models more deeply rooted in neurobiology. Current ANNs, despite their successes in specific domains, often face limitations in energy efficiency, the ability to learn continuously without catastrophic forgetting, and the capacity for complex, context-dependent adaptation. Neuroscience offers a profound wellspring of inspiration, revealing intricate subcellular mechanisms and network principles that enable biological brains to perform sophisticated computations with remarkable prowess.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human brain, for instance, orchestrates cognition, perception, and behavior through the coordinated activity of billions of neurons, each forming thousands of connections within a complex network architecture.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biological sophistication stands in stark contrast to the relative simplicity of most artificial neuron models. As research uncovers richer details about neuronal function—such as the effects of neuromodulators on ion channels, compartmentalized dendritic processing, and dynamically regulated synaptic plasticity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—it becomes increasingly evident that these mechanisms are not mere biological idiosyncrasies but fundamental components of powerful computational systems.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central challenge in this endeavor is the inherent tension between achieving high biological plausibility and maintaining computational tractability. Incorporating detailed biological mechanisms, such as those underlying neuromodulation or dendritic computation, can significantly enhance a model's realism and potentially unlock novel computational paradigms, leading to more efficient learning and robust continual adaptation.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However, this increased fidelity often comes at the cost of greater algorithmic complexity, requiring more parameters and more intricate dynamical equations.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For example, implementing three-factor spike-timing dependent plasticity (STDP) rules, which integrate neuromodulatory signals, can be computationally more demanding than simpler STDP variants.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guide is dedicated to navigating this trade-off, providing a blueprint for developing an advanced, biologically inspired neuron model that is both computationally manageable and capable of sophisticated learning. The pursuit of such models is driven not by a desire for mere mimicry, but by the understanding that abstracting the functional principles of biological computation can lead to novel, more powerful, and ultimately more efficient artificial intelligence.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complex, segmented structure of biological neurons—with specialized dendrites, soma, axon, and synaptic terminals—further suggests that simplistic, point-neuron models are inadequate for capturing the richness of neural information processing. Each neuronal compartment possesses distinct morphological and biophysical characteristics that dictate its specific role in signal integration and transmission.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inherent modularity in biological neurons strongly motivates a corresponding modular design in their computational counterparts. A C++ implementation aiming for high fidelity must therefore reflect this compartmentalization to accurately model the distributed computational capabilities of a single neuron.</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Conceptual Overview of the Multi-Segment, Adaptive Neuron Model</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development guide details the construction of a custom, multi-segment neuron model designed to bridge the gap between biological realism and computational efficacy. The proposed neuron architecture comprises several distinct functional segments:</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Dendritic Tree</w:t>
      </w:r>
      <w:r w:rsidDel="00000000" w:rsidR="00000000" w:rsidRPr="00000000">
        <w:rPr>
          <w:rFonts w:ascii="Google Sans Text" w:cs="Google Sans Text" w:eastAsia="Google Sans Text" w:hAnsi="Google Sans Text"/>
          <w:i w:val="0"/>
          <w:color w:val="1b1c1d"/>
          <w:sz w:val="24"/>
          <w:szCs w:val="24"/>
          <w:rtl w:val="0"/>
        </w:rPr>
        <w:t xml:space="preserve">: Including apical and basal branches, further refined with dendritic spines, serving as the primary sites for synaptic input and complex local computations.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Soma</w:t>
      </w:r>
      <w:r w:rsidDel="00000000" w:rsidR="00000000" w:rsidRPr="00000000">
        <w:rPr>
          <w:rFonts w:ascii="Google Sans Text" w:cs="Google Sans Text" w:eastAsia="Google Sans Text" w:hAnsi="Google Sans Text"/>
          <w:i w:val="0"/>
          <w:color w:val="1b1c1d"/>
          <w:sz w:val="24"/>
          <w:szCs w:val="24"/>
          <w:rtl w:val="0"/>
        </w:rPr>
        <w:t xml:space="preserve">: The central integration hub, processing signals from the dendritic tree.</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Axon Hillock / Axon Initial Segment (AIS)</w:t>
      </w:r>
      <w:r w:rsidDel="00000000" w:rsidR="00000000" w:rsidRPr="00000000">
        <w:rPr>
          <w:rFonts w:ascii="Google Sans Text" w:cs="Google Sans Text" w:eastAsia="Google Sans Text" w:hAnsi="Google Sans Text"/>
          <w:i w:val="0"/>
          <w:color w:val="1b1c1d"/>
          <w:sz w:val="24"/>
          <w:szCs w:val="24"/>
          <w:rtl w:val="0"/>
        </w:rPr>
        <w:t xml:space="preserve">: A specialized region for action potential initiation.</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Axon</w:t>
      </w:r>
      <w:r w:rsidDel="00000000" w:rsidR="00000000" w:rsidRPr="00000000">
        <w:rPr>
          <w:rFonts w:ascii="Google Sans Text" w:cs="Google Sans Text" w:eastAsia="Google Sans Text" w:hAnsi="Google Sans Text"/>
          <w:i w:val="0"/>
          <w:color w:val="1b1c1d"/>
          <w:sz w:val="24"/>
          <w:szCs w:val="24"/>
          <w:rtl w:val="0"/>
        </w:rPr>
        <w:t xml:space="preserve">: Responsible for reliable action potential propagation, with conceptual considerations for myelination.</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Synaptic Terminals</w:t>
      </w:r>
      <w:r w:rsidDel="00000000" w:rsidR="00000000" w:rsidRPr="00000000">
        <w:rPr>
          <w:rFonts w:ascii="Google Sans Text" w:cs="Google Sans Text" w:eastAsia="Google Sans Text" w:hAnsi="Google Sans Text"/>
          <w:i w:val="0"/>
          <w:color w:val="1b1c1d"/>
          <w:sz w:val="24"/>
          <w:szCs w:val="24"/>
          <w:rtl w:val="0"/>
        </w:rPr>
        <w:t xml:space="preserve">: The output structures mediating neurotransmitter release.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Each segment will be endowed with advanced capabilities, enabling efficient local calculations that contribute to a high-level pattern of learning through emergent reward mechanisms and dynamically adapting synaptic pathways. The electrical dynamics of each compartment will be grounded in the </w:t>
      </w:r>
      <w:r w:rsidDel="00000000" w:rsidR="00000000" w:rsidRPr="00000000">
        <w:rPr>
          <w:rFonts w:ascii="Google Sans Text" w:cs="Google Sans Text" w:eastAsia="Google Sans Text" w:hAnsi="Google Sans Text"/>
          <w:b w:val="1"/>
          <w:i w:val="0"/>
          <w:color w:val="1b1c1d"/>
          <w:sz w:val="24"/>
          <w:szCs w:val="24"/>
          <w:rtl w:val="0"/>
        </w:rPr>
        <w:t xml:space="preserve">Hodgkin-Huxley (HH) formalism</w:t>
      </w:r>
      <w:r w:rsidDel="00000000" w:rsidR="00000000" w:rsidRPr="00000000">
        <w:rPr>
          <w:rFonts w:ascii="Google Sans Text" w:cs="Google Sans Text" w:eastAsia="Google Sans Text" w:hAnsi="Google Sans Text"/>
          <w:i w:val="0"/>
          <w:color w:val="1b1c1d"/>
          <w:sz w:val="24"/>
          <w:szCs w:val="24"/>
          <w:rtl w:val="0"/>
        </w:rPr>
        <w:t xml:space="preserve">, providing a biophysically detailed description of ion channel activity. Numerical integration of the resulting system of differential equations will be performed using the </w:t>
      </w:r>
      <w:r w:rsidDel="00000000" w:rsidR="00000000" w:rsidRPr="00000000">
        <w:rPr>
          <w:rFonts w:ascii="Google Sans Text" w:cs="Google Sans Text" w:eastAsia="Google Sans Text" w:hAnsi="Google Sans Text"/>
          <w:b w:val="1"/>
          <w:i w:val="0"/>
          <w:color w:val="1b1c1d"/>
          <w:sz w:val="24"/>
          <w:szCs w:val="24"/>
          <w:rtl w:val="0"/>
        </w:rPr>
        <w:t xml:space="preserve">Fourth-Order Runge-Kutta (RK4) method</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key feature of this model will be its capacity for sophisticated input integration within dendritic compartments, moving beyond simple summation to include local nonlinearities and the generation of dendritic spikes.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Synaptic plasticity will be implemented through mechanisms inspired by </w:t>
      </w:r>
      <w:r w:rsidDel="00000000" w:rsidR="00000000" w:rsidRPr="00000000">
        <w:rPr>
          <w:rFonts w:ascii="Google Sans Text" w:cs="Google Sans Text" w:eastAsia="Google Sans Text" w:hAnsi="Google Sans Text"/>
          <w:b w:val="1"/>
          <w:i w:val="0"/>
          <w:color w:val="1b1c1d"/>
          <w:sz w:val="24"/>
          <w:szCs w:val="24"/>
          <w:rtl w:val="0"/>
        </w:rPr>
        <w:t xml:space="preserve">Spike-Timing Dependent Plasticity (STDP)</w:t>
      </w:r>
      <w:r w:rsidDel="00000000" w:rsidR="00000000" w:rsidRPr="00000000">
        <w:rPr>
          <w:rFonts w:ascii="Google Sans Text" w:cs="Google Sans Text" w:eastAsia="Google Sans Text" w:hAnsi="Google Sans Text"/>
          <w:i w:val="0"/>
          <w:color w:val="1b1c1d"/>
          <w:sz w:val="24"/>
          <w:szCs w:val="24"/>
          <w:rtl w:val="0"/>
        </w:rPr>
        <w:t xml:space="preserve">, further refined by </w:t>
      </w:r>
      <w:r w:rsidDel="00000000" w:rsidR="00000000" w:rsidRPr="00000000">
        <w:rPr>
          <w:rFonts w:ascii="Google Sans Text" w:cs="Google Sans Text" w:eastAsia="Google Sans Text" w:hAnsi="Google Sans Text"/>
          <w:b w:val="1"/>
          <w:i w:val="0"/>
          <w:color w:val="1b1c1d"/>
          <w:sz w:val="24"/>
          <w:szCs w:val="24"/>
          <w:rtl w:val="0"/>
        </w:rPr>
        <w:t xml:space="preserve">neuromodulatory influences</w:t>
      </w:r>
      <w:r w:rsidDel="00000000" w:rsidR="00000000" w:rsidRPr="00000000">
        <w:rPr>
          <w:rFonts w:ascii="Google Sans Text" w:cs="Google Sans Text" w:eastAsia="Google Sans Text" w:hAnsi="Google Sans Text"/>
          <w:i w:val="0"/>
          <w:color w:val="1b1c1d"/>
          <w:sz w:val="24"/>
          <w:szCs w:val="24"/>
          <w:rtl w:val="0"/>
        </w:rPr>
        <w:t xml:space="preserve"> (e.g., dopamine, acetylcholine). These neuromodulators will not only gate plasticity but also dynamically alter ion channel properties and neuronal excitability, creating a substrate for context-dependent learning.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integration of these features aims to facilitate emergent reward-based learning, where adaptive behaviors arise from the interplay of local synaptic rules and global modulatory signals, rather than being explicitly programmed. This approach draws inspiration from recent advancements demonstrating concrete benefits such as more efficient learning in dendritic ANNs, robust continual learning with neuromodulated updates, and near-optimal training of spiking recurrent neural networks using eligibility traces.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Biophysical Foundations: The Hodgkin-Huxley Model and Ion Channel Dynamics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electrical excitability of neurons, fundamental to their signaling capabilities, is governed by the controlled movement of ions across their membranes. The Hodgkin-Huxley (HH) model provides a quantitative biophysical description of this process, originally developed for the squid giant axon, and serves as the foundational framework for the neuron model detailed in this guide.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The Hodgkin-Huxley Formalism: Core Equations and Gating Variables (m, h, 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HH model conceptualizes the neuronal membrane as an equivalent electrical circuit.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lipid bilayer, acting as a dielectric, confers a membrane capacitance (Cm​). Embedded within this bilayer are ion channels, which are represented as variable conductances (gion​) in series with electromotive forces (batteries, Eion​) that correspond to the Nernst equilibrium potential for each specific ion type.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total membrane current is the sum of the capacitive current and the ionic currents. For the original HH model, these ionic currents are primarily the sodium current (INa​), the potassium current (IK​), and a non-specific leak current (IL​). The current through each ion channel population follows Ohm's law: Iion​=gion​(Vm​−Eion​), where Vm​ is the membrane potential.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critical insight of the HH model is that gNa​ and gK​ are not constant but are functions of both voltage and time. This dynamic behavior is described by introducing dimensionless gating variables: m and h for the sodium channel, and n for the potassium channel. These variables, ranging from 0 to 1, represent the probability of hypothetical "gates" being in a permissive (open) state. The sodium conductance is proportional to m3h, implying three activation gates (m) and one inactivation gate (h) must be open for conduction. The potassium conductance is proportional to n4, implying four activation gates (n).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dynamics of the membrane potential and these gating variables are described by a system of coupled first-order ordinary differential equations:</w:t>
      </w:r>
    </w:p>
    <w:p w:rsidR="00000000" w:rsidDel="00000000" w:rsidP="00000000" w:rsidRDefault="00000000" w:rsidRPr="00000000" w14:paraId="00000017">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Membrane Potential Dynamics: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Cm​dtdVm​​=Iext​−(gˉ​Na​m3h(Vm​−ENa​)+gˉ​K​n4(Vm​−EK​)+gˉ​L​(Vm​−EL​))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where Iext​ is any externally applied current, and gˉ​Na​, gˉ​K​, gˉ​L​ are the maximal conductances for the sodium, potassium, and leak currents, respectively.1</w:t>
      </w:r>
    </w:p>
    <w:p w:rsidR="00000000" w:rsidDel="00000000" w:rsidP="00000000" w:rsidRDefault="00000000" w:rsidRPr="00000000" w14:paraId="00000018">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Gating Variable Dynamics: For each gating variable x∈{m,h,n}: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dtdx​=αx​(Vm​)(1−x)−βx​(Vm​)x</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terms αx​(Vm​) and βx​(Vm​) are voltage-dependent rate constants representing the transition rates between closed and open states of the gates.1</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Original Hodgkin-Huxley Parameters for Squid Giant Axon (at 6.3°C):</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reference and initial model validation, the original parameters as published by Hodgkin and Huxley (1952d) are crucial. The following equations for αx​(V) and βx​(V) use V as the membrane potential in mV relative to the resting potential (i.e., V=Vm​−Vrest​). For implementation, these are often reformulated in terms of absolute membrane potential. A common convention defines Vrest​=0 mV in the original equations, meaning V in the equations below is the depolarization.</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80:</w:t>
      </w:r>
    </w:p>
    <w:p w:rsidR="00000000" w:rsidDel="00000000" w:rsidP="00000000" w:rsidRDefault="00000000" w:rsidRPr="00000000" w14:paraId="0000001C">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Sodium activation (m):</w:t>
      </w:r>
    </w:p>
    <w:p w:rsidR="00000000" w:rsidDel="00000000" w:rsidP="00000000" w:rsidRDefault="00000000" w:rsidRPr="00000000" w14:paraId="0000001D">
      <w:pPr>
        <w:numPr>
          <w:ilvl w:val="1"/>
          <w:numId w:val="44"/>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αm​(V)=e(−V+25)/10−10.1(−V+25)​ (Note: Original HH used V as depolarization, so Vactual​−Vrest​. If Vrest​ is -65mV, then VHH​=Vm​−(−65)=Vm​+65. To use Vm​ directly, substitute V with −(Vm​−Vshift​) or similar, depending on chosen Vshift​. The forms below are more common in modern simulators, using Vm​ directly.)</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frequently cited set of parameters for the squid giant axon, using Vm​ as the absolute membrane potential (resting potential around -65 mV), is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F">
      <w:pPr>
        <w:numPr>
          <w:ilvl w:val="0"/>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Capacitance: Cm​=1.0 µF/cm2</w:t>
      </w:r>
    </w:p>
    <w:p w:rsidR="00000000" w:rsidDel="00000000" w:rsidP="00000000" w:rsidRDefault="00000000" w:rsidRPr="00000000" w14:paraId="00000020">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Reversal Potentials: ENa​=50 mV, EK​=−77 mV, EL​=−54.387 mV</w:t>
      </w:r>
    </w:p>
    <w:p w:rsidR="00000000" w:rsidDel="00000000" w:rsidP="00000000" w:rsidRDefault="00000000" w:rsidRPr="00000000" w14:paraId="00000021">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Maximal Conductances: gˉ​Na​=120 mS/cm2, gˉ​K​=36 mS/cm2, gˉ​L​=0.3 mS/cm2</w:t>
      </w:r>
    </w:p>
    <w:p w:rsidR="00000000" w:rsidDel="00000000" w:rsidP="00000000" w:rsidRDefault="00000000" w:rsidRPr="00000000" w14:paraId="00000022">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Rate constants (where V is Vm​ in mV):</w:t>
      </w:r>
    </w:p>
    <w:p w:rsidR="00000000" w:rsidDel="00000000" w:rsidP="00000000" w:rsidRDefault="00000000" w:rsidRPr="00000000" w14:paraId="00000023">
      <w:pPr>
        <w:numPr>
          <w:ilvl w:val="1"/>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αm​(V)=1−e−(V+40)/100.1(V+40)​</w:t>
      </w:r>
    </w:p>
    <w:p w:rsidR="00000000" w:rsidDel="00000000" w:rsidP="00000000" w:rsidRDefault="00000000" w:rsidRPr="00000000" w14:paraId="00000024">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βm​(V)=4.0e−(V+65)/18</w:t>
      </w:r>
    </w:p>
    <w:p w:rsidR="00000000" w:rsidDel="00000000" w:rsidP="00000000" w:rsidRDefault="00000000" w:rsidRPr="00000000" w14:paraId="00000025">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αh​(V)=0.07e−(V+65)/20</w:t>
      </w:r>
    </w:p>
    <w:p w:rsidR="00000000" w:rsidDel="00000000" w:rsidP="00000000" w:rsidRDefault="00000000" w:rsidRPr="00000000" w14:paraId="00000026">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βh​(V)=1+e−(V+35)/101​</w:t>
      </w:r>
    </w:p>
    <w:p w:rsidR="00000000" w:rsidDel="00000000" w:rsidP="00000000" w:rsidRDefault="00000000" w:rsidRPr="00000000" w14:paraId="00000027">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αn​(V)=1−e−(V+55)/100.01(V+55)​</w:t>
      </w:r>
    </w:p>
    <w:p w:rsidR="00000000" w:rsidDel="00000000" w:rsidP="00000000" w:rsidRDefault="00000000" w:rsidRPr="00000000" w14:paraId="00000028">
      <w:pPr>
        <w:numPr>
          <w:ilvl w:val="1"/>
          <w:numId w:val="4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βn​(V)=0.125e−(V+65)/80</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It is important to recognize that the HH model, in its original form, is a deterministic representation of macroscopic ionic currents. It averages the behavior of a large population of ion channels and does not inherently capture the stochastic nature of individual channel openings and closings.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stochasticity can become physiologically relevant in neuronal compartments with small volumes or low numbers of ion channels, influencing phenomena like spike timing reliability. While the current guide focuses on the deterministic HH framework as requested, this inherent abstraction level is a key consideration for interpreting model behavior and for potential future expansions towards higher biophysical fidelity.</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the original HH parameters were derived from experiments on the squid giant axon at a specific temperature (6.3°C). Mammalian neurons operate at approximately 37°C and express a different repertoire of ion channel isoforms.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Consequently, directly applying squid axon parameters to model mammalian neurons is not appropriate. Achieving biological plausibility for the custom neuron necessitates the careful selection and parameterization of HH-style models for specific mammalian ion channel subtypes, along with temperature correction of their kinetics (often using a Q10 temperature coefficient, typically between 2 and 3, to scale rate constants) if parameters are only available at room temperature.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adaptation is a critical step towards building a genuinely biologically inspired model.</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Key Ion Channel Implementations for Mammalian-Like Neurons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 construct a neuron model with advanced capabilities and biological plausibility relevant to mammalian systems, it is essential to incorporate a diverse array of ion channels beyond the classical squid axon Na+, K+, and leak currents. Each channel type exhibits unique kinetics, voltage dependencies, and distributions across neuronal compartments, contributing to the rich electrophysiological repertoire of neurons. The parameters for these channels are often sourced from experimental studies on specific cell types (e.g., cortical pyramidal neurons, Purkinje cells) and made available through publications or curated databases like ModelDB.</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temperature at which parameters were obtained is a critical factor; if parameters are from room temperature experiments, applying a Q10 correction (e.g., Q10​≈2−3) to the rate constants (α and β) is necessary to approximate dynamics at physiological temperatures (~37°C).</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following table (Table 1) summarizes key mammalian ion channels, their typical Hodgkin-Huxley style parameters, and their roles. Note that "HH-style" here refers to models described by gating variables whose dynamics are governed by voltage-dependent rate constants (α(V),β(V)) or, equivalently, by steady-state activation/inactivation functions (x∞​(V)) and time constants (τx​(V)), where x∞​=αx​/(αx​+βx​) and τx​=1/(αx​+βx​). For Ca2+ channels, the Goldman-Hodgkin-Katz (GHK) current equation is often preferred over the simpler Ohmic driving force due to large ionic gradients.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Hodgkin-Huxley Channel Parameters for Key Mammalian Ion Channels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ind w:left="300" w:right="300" w:firstLine="0"/>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8759.999999999998" w:type="dxa"/>
        <w:jc w:val="left"/>
        <w:tblInd w:w="30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251.4285714285713"/>
        <w:gridCol w:w="1251.4285714285713"/>
        <w:gridCol w:w="1251.4285714285713"/>
        <w:gridCol w:w="1251.4285714285713"/>
        <w:gridCol w:w="1251.4285714285713"/>
        <w:gridCol w:w="1251.4285714285713"/>
        <w:gridCol w:w="1251.4285714285713"/>
        <w:tblGridChange w:id="0">
          <w:tblGrid>
            <w:gridCol w:w="1251.4285714285713"/>
            <w:gridCol w:w="1251.4285714285713"/>
            <w:gridCol w:w="1251.4285714285713"/>
            <w:gridCol w:w="1251.4285714285713"/>
            <w:gridCol w:w="1251.4285714285713"/>
            <w:gridCol w:w="1251.4285714285713"/>
            <w:gridCol w:w="1251.428571428571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Channel Subtype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Typical Location(s)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gˉ​ (S/cm²)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Erev​ (mV)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Kinetic Equations &amp; Key Parameters (Examples)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Temp (°C) &amp; Q10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Voltage-Gated Na$^+$ Channels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Nav1.2 (cortical)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Soma, Proximal AIS, Dendrites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~0.04 - 0.12 (soma)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ENa​ ≈ 50-60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αm​,βm​,αh​,βh​ for fast activation &amp; inactivation. See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0"/>
                <w:szCs w:val="20"/>
                <w:shd w:fill="auto" w:val="clear"/>
                <w:rtl w:val="0"/>
              </w:rPr>
              <w:t xml:space="preserve"> (cortical pyramidal).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22-37 (varies)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Nav1.6 (cortical/Purkinje)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Distal AIS, Nodes of Ranvier, Soma, Dendrites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AIS: ~0.5; Soma: ~0.214 (PC)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ENa​ ≈ 50-60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Markov model (Masoli et al.) or HH-style. Lower activation threshold than Nav1.2. See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0"/>
                <w:szCs w:val="20"/>
                <w:shd w:fill="auto" w:val="clear"/>
                <w:rtl w:val="0"/>
              </w:rPr>
              <w:t xml:space="preserve"> (PC),.</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37 (PC)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Voltage-Gated K$^+$ Channels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KDR (Delayed Rectifier, e.g., Kv2.x)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Soma, Dendrites, Axon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~0.035 (cortical)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EK​ ≈ -77 to -90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αn​,βn​ for slow activation, minimal inactivation. See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0"/>
                <w:szCs w:val="20"/>
                <w:shd w:fill="auto" w:val="clear"/>
                <w:rtl w:val="0"/>
              </w:rPr>
              <w:t xml:space="preserve"> (cortical),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0"/>
                <w:szCs w:val="20"/>
                <w:shd w:fill="auto" w:val="clear"/>
                <w:rtl w:val="0"/>
              </w:rPr>
              <w:t xml:space="preserve"> (hippocampal).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22-37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A-type (e.g., Kv4.3)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Dendrites (prominent), Soma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Dend: ~0.001 (PC); Soma: ~3.1 mS/cm² (hipp.)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EK​ ≈ -77 to -90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Fast activation &amp; inactivation (m,h gates). Proximal/distal variants. See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0"/>
                <w:szCs w:val="20"/>
                <w:shd w:fill="auto" w:val="clear"/>
                <w:rtl w:val="0"/>
              </w:rPr>
              <w:t xml:space="preserve"> (PC Kv4.3),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0"/>
                <w:szCs w:val="20"/>
                <w:shd w:fill="auto" w:val="clear"/>
                <w:rtl w:val="0"/>
              </w:rPr>
              <w:t xml:space="preserve"> (hipp. KA).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37 (PC), 34 (hipp.)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M-type (Kv7.2/7.3, KCNQ)</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Soma, Dendrites, Axon Initial Segment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Variable, e.g. ~0.00007 S/cm² (CA1)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EK​ ≈ -77 to -90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Slow, non-inactivating, voltage-gated. m-gate like. See.</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0"/>
                <w:szCs w:val="20"/>
                <w:shd w:fill="auto" w:val="clear"/>
                <w:rtl w:val="0"/>
              </w:rPr>
              <w:t xml:space="preserve"> (model)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BK (KCa1.1, Maxi-K)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Soma, Dendrites, Terminals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Dend: ~0.035 (PC)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EK​ ≈ -77 to -90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Voltage and Ca$^{2+}$-dependent activation. Markov or HH-style. See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0"/>
                <w:szCs w:val="20"/>
                <w:shd w:fill="auto" w:val="clear"/>
                <w:rtl w:val="0"/>
              </w:rPr>
              <w:t xml:space="preserve"> (PC),.</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37 (PC)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SK (KCa2.x, Small-K)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Soma, Dendrites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Dend/Soma: ~0.001 (PC)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EK​ ≈ -77 to -90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Voltage-independent, Ca$^{2+}−dependentactivation.OftenmodeledwithCa^{2+}$ binding scheme. See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0"/>
                <w:szCs w:val="20"/>
                <w:shd w:fill="auto" w:val="clear"/>
                <w:rtl w:val="0"/>
              </w:rPr>
              <w:t xml:space="preserve"> (PC KCa2.2),.</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37 (PC)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Voltage-Gated Ca$^{2+}$ Channels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L-type (Cav1.2/1.3)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Soma, Proximal Dendrites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Variable, e.g. ~0.001 S/cm²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ECa​ (GHK) ≈ 120-140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High-voltage activated, slow inactivation. m2h or similar. See.</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~22-35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T-type (Cav3.1/3.2/3.3)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Dendrites, Soma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Dend: ~0.000005-0.0012 (PC); Soma: ~0.000007-0.0008 (PC)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ECa​ (GHK) ≈ 120-140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Low-voltage activated, fast inactivation. m2h or m3h. See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0"/>
                <w:szCs w:val="20"/>
                <w:shd w:fill="auto" w:val="clear"/>
                <w:rtl w:val="0"/>
              </w:rPr>
              <w:t xml:space="preserve"> (PC), </w:t>
            </w:r>
            <w:r w:rsidDel="00000000" w:rsidR="00000000" w:rsidRPr="00000000">
              <w:rPr>
                <w:rFonts w:ascii="Google Sans Text" w:cs="Google Sans Text" w:eastAsia="Google Sans Text" w:hAnsi="Google Sans Text"/>
                <w:i w:val="0"/>
                <w:color w:val="575b5f"/>
                <w:sz w:val="24"/>
                <w:szCs w:val="24"/>
                <w:vertAlign w:val="superscript"/>
                <w:rtl w:val="0"/>
              </w:rPr>
              <w:t xml:space="preserve">96</w:t>
            </w:r>
            <w:r w:rsidDel="00000000" w:rsidR="00000000" w:rsidRPr="00000000">
              <w:rPr>
                <w:rFonts w:ascii="Google Sans Text" w:cs="Google Sans Text" w:eastAsia="Google Sans Text" w:hAnsi="Google Sans Text"/>
                <w:i w:val="0"/>
                <w:color w:val="1b1c1d"/>
                <w:sz w:val="20"/>
                <w:szCs w:val="20"/>
                <w:shd w:fill="auto" w:val="clear"/>
                <w:rtl w:val="0"/>
              </w:rPr>
              <w:t xml:space="preserve"> (thalamic),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0"/>
                <w:szCs w:val="20"/>
                <w:shd w:fill="auto" w:val="clear"/>
                <w:rtl w:val="0"/>
              </w:rPr>
              <w:t xml:space="preserve"> (hipp.).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37 (PC), 22-24 (thal.)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N-type (Cav2.2)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Synaptic Terminals, Dendrites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ECa​ (GHK) ≈ 120-140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High-voltage activated, moderate inactivation. Key for transmitter release. See.</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0"/>
                <w:szCs w:val="20"/>
                <w:shd w:fill="auto" w:val="clear"/>
                <w:rtl w:val="0"/>
              </w:rPr>
              <w:t xml:space="preserve"> (review)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P/Q-type (Cav2.1)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Synaptic Terminals, Soma, Dendrites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Dend: ~0.001 (PC); Soma: ~0.00022 (PC)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ECa​ (GHK) ≈ 120-140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High-voltage activated, moderate inactivation. Key for transmitter release. See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0"/>
                <w:szCs w:val="20"/>
                <w:shd w:fill="auto" w:val="clear"/>
                <w:rtl w:val="0"/>
              </w:rPr>
              <w:t xml:space="preserve"> (PC).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37 (PC)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HCN Channels (Ih current)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HCN1 / Ih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Dendrites (distal &gt; proximal), Soma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Dend: ~0.000004 (PC); Soma: ~0.0004 (PC); Hipp: up to 0.1 mS/cm² (distal)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Eh​ ≈ -30 to -45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Slow activation upon hyperpolarization, modulated by cAMP. m-gate like. See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0"/>
                <w:szCs w:val="20"/>
                <w:shd w:fill="auto" w:val="clear"/>
                <w:rtl w:val="0"/>
              </w:rPr>
              <w:t xml:space="preserve"> (PC),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0"/>
                <w:szCs w:val="20"/>
                <w:shd w:fill="auto" w:val="clear"/>
                <w:rtl w:val="0"/>
              </w:rPr>
              <w:t xml:space="preserve"> (CA1),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0"/>
                <w:szCs w:val="20"/>
                <w:shd w:fill="auto" w:val="clear"/>
                <w:rtl w:val="0"/>
              </w:rPr>
              <w:t xml:space="preserve"> (hipp.).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37 (PC), 34 (CA1)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Leak Channels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Leak (IL​)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 compartments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~0.0003 (cortical)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EL​ ≈ -54 to -70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Constant conductance gL​.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bl>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Note: gˉ​ values are highly variable depending on cell type and compartment. Erev​ for Na+, K+, Leak are typical; ECa​ is calculated via GHK. Kinetic equations are complex and often involve multiple terms for α(V) and β(V) or for x∞​(V) and τx​(V). Specific functional forms must be obtained from the cited sources. Temperature (Temp) and Q10 values used for correction are critical.</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diversity of these channels, their specific kinetic properties, and their non-uniform distribution across neuronal compartments are fundamental to the neuron's ability to perform complex computations. For instance, the low threshold and rapid inactivation of T-type Ca2+ channels make them suitable for generating burst firing, while the slow, hyperpolarization-activated Ih current contributes to dendritic integration and resonance phenomena. The accurate parameterization of these channels, drawing from experimental data and established models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is paramount for constructing a model that is not only complex but also biophysically meaningful. The choice of specific channel isoforms and their densities will ultimately define the unique "personality" and computational capabilities of the simulated neuron.</w:t>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Numerical Integration: Applying the Runge-Kutta 4th Order (RK4) Method</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Hodgkin-Huxley model, with its multiple coupled ODEs for membrane potential and gating variables, requires numerical methods for its solution. The fourth-order Runge-Kutta (RK4) method is a widely used and robust explicit solver suitable for such systems, offering a good balance between accuracy and computational effort.</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a system of ODEs given by y′=f(t,y), where y is a vector of state variables (e.g., y=[Vm​,m,h,n,…] for a single compartment, or a larger vector including variables for all compartments in a multi-compartment model), the RK4 algorithm advances the solution from time ti​ to ti+1​=ti​+Δt using the following steps:</w:t>
      </w:r>
    </w:p>
    <w:p w:rsidR="00000000" w:rsidDel="00000000" w:rsidP="00000000" w:rsidRDefault="00000000" w:rsidRPr="00000000" w14:paraId="000000BA">
      <w:pPr>
        <w:numPr>
          <w:ilvl w:val="0"/>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k1​=f(ti​,yi​)</w:t>
      </w:r>
    </w:p>
    <w:p w:rsidR="00000000" w:rsidDel="00000000" w:rsidP="00000000" w:rsidRDefault="00000000" w:rsidRPr="00000000" w14:paraId="000000BB">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k2​=f(ti​+2Δt​,yi​+2Δt​k1​)</w:t>
      </w:r>
    </w:p>
    <w:p w:rsidR="00000000" w:rsidDel="00000000" w:rsidP="00000000" w:rsidRDefault="00000000" w:rsidRPr="00000000" w14:paraId="000000BC">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k3​=f(ti​+2Δt​,yi​+2Δt​k2​)</w:t>
      </w:r>
    </w:p>
    <w:p w:rsidR="00000000" w:rsidDel="00000000" w:rsidP="00000000" w:rsidRDefault="00000000" w:rsidRPr="00000000" w14:paraId="000000BD">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k4​=f(ti​+Δt,yi​+Δtk3​)</w:t>
      </w:r>
    </w:p>
    <w:p w:rsidR="00000000" w:rsidDel="00000000" w:rsidP="00000000" w:rsidRDefault="00000000" w:rsidRPr="00000000" w14:paraId="000000BE">
      <w:pPr>
        <w:numPr>
          <w:ilvl w:val="0"/>
          <w:numId w:val="4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yi+1​=yi​+6Δt​(k1​+2k2​+2k3​+k4​)</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this formulation, f(t,y) is a vector-valued function where each component represents the derivative of one state variable. For a single compartment incorporating multiple ion channels, the first component of f would be dVm​/dt=(Iext​−∑Iion​)/Cm​, and subsequent components would be dmj​/dt,dhj​/dt,dnj​/dt,… for each gating variable j of each ion channel type. For a multi-compartment model, the dVm​/dt term for each compartment k would also include axial currents: dVm,k​/dt=(Iext,k​−∑Iion,k​+∑Iaxial,j→k​)/Cm,k​.</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When implementing RK4 in C++, the function f can be represented using function pointers or, more flexibly, std::function objects. The state vector y can be managed using std::vector&lt;double&gt;. Several example C++ implementations of RK4 for systems of ODEs are available.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While the user query specifies RK4, it's worth noting that for spatially extended, multi-compartment models, implicit methods like Crank-Nicolson are often preferred for their stability with larger time steps, especially when dealing with the stiffness introduced by the cable equation.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However, RK4 can be effectively applied to the system of ODEs arising from each compartment if the spatial discretization (i.e., calculation of axial currents) is handled appropriately within the dVm​/dt terms.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critical parameter in any numerical integration scheme is the time step, Δt. For the HH equations, Δt must be chosen carefully. The dynamics of some gating variables, particularly the sodium activation gate m, can be very fast (time constants on the order of 0.1-0.5 ms). To ensure stability and accurately capture these rapid changes, Δt typically needs to be small, often in the range of 0.01 ms to 0.025 ms. While RK4 is more stable than simpler explicit methods like Forward Euler, an inappropriately large Δt can still lead to numerical oscillations or divergence, especially given the "stiff" nature of HH-type systems (i.e., systems with widely varying time scales). This choice reflects a fundamental trade-off: smaller time steps yield higher accuracy but incur greater computational cost, an important consideration for achieving the desired "computationally efficient" network.</w:t>
      </w:r>
    </w:p>
    <w:p w:rsidR="00000000" w:rsidDel="00000000" w:rsidP="00000000" w:rsidRDefault="00000000" w:rsidRPr="00000000" w14:paraId="000000C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C++ Design and Implementation of a Multi-Segment Neuron</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Developing a C++ model for the multi-segment, biologically inspired neuron requires a carefully considered software architecture. An object-oriented approach is well-suited to manage the inherent complexity, allowing for modularity, extensibility, and a clear mapping from biological concepts to software components.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This section outlines a blueprint for the core C++ classes and their roles in simulating the neuron's diverse segments.</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Neuronal Compartment Properties and Ion Channel Profile Overview</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Compartment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Ion Channels (Examples)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Biophysical Characteristics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Dendrites (General)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Receive synaptic inputs, local non-linear integration, dendritic spikes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Nav (e.g., Nav1.6), Kv (e.g., Kv4.x A-type), Cav (L-type, T-type, R-type), KCa (SK, BK), HCN (Ih), NMDAR, AMPAR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Variable diameter, Cm​≈1μF/cm2, Ra​ (axial resistance), Rm​ (membrane resistance). Graded channel densities.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Apical Dendrites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Integration of distal inputs, top-down modulation, Ca$^{2+}$ spike 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density of Cav (L, T), NMDARs; HCN gradient (increasing distally)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Often larger diameter proximally, tapering distally. Can support bAPs and local Ca$^{2+}$ spikes.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Basal Dendrites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Integration of proximal inputs, local Na$^+$ /Ca$^{2+}$ spikes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Nav, Cav, NMDARs, AMPARs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Generally shorter than apical, receive distinct input pathways.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Dendritic Spines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Postsynaptic sites for excitatory inputs, Ca$^{2+}$ compartmentalization, LTP/LTD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NMDARs, AMPARs, SK channels, voltage-gated Ca$^{2+}$ channels (localized)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surface-to-volume ratio, biochemically isolated microdomains.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Soma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Central integration of dendritic signals, AP generation (sometimes)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Nav, KDR, M-type K$^+$, HCN, various Cav and KCa channels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Large surface area, relatively high capacitance. Integrates somatic and dendritic currents.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Axon Initial Segment (AIS)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Action Potential (AP) initiation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density Nav1.6 (distal), Nav1.2 (proximal); Kv7.2/7.3, Kv1.1/1.2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AP threshold. Specialized cytoskeletal structure.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Axon (Unmyelinated)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 propagation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Nav, KDR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Uniform diameter (typically). Active regeneration of AP.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r w:rsidDel="00000000" w:rsidR="00000000" w:rsidRPr="00000000">
              <w:rPr>
                <w:rFonts w:ascii="Google Sans Text" w:cs="Google Sans Text" w:eastAsia="Google Sans Text" w:hAnsi="Google Sans Text"/>
                <w:i w:val="1"/>
                <w:color w:val="1b1c1d"/>
                <w:sz w:val="20"/>
                <w:szCs w:val="20"/>
                <w:shd w:fill="auto" w:val="clear"/>
                <w:rtl w:val="0"/>
              </w:rPr>
              <w:t xml:space="preserve">Axon - Myelinated</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r w:rsidDel="00000000" w:rsidR="00000000" w:rsidRPr="00000000">
              <w:rPr>
                <w:rFonts w:ascii="Google Sans Text" w:cs="Google Sans Text" w:eastAsia="Google Sans Text" w:hAnsi="Google Sans Text"/>
                <w:i w:val="1"/>
                <w:color w:val="1b1c1d"/>
                <w:sz w:val="20"/>
                <w:szCs w:val="20"/>
                <w:shd w:fill="auto" w:val="clear"/>
                <w:rtl w:val="0"/>
              </w:rPr>
              <w:t xml:space="preserve">Fast AP propagation</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Nodes: High Nav, KDR. Internodes: Passive cable properties (high Rm​, low Cm​)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Conceptual: Saltatory conduction.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Synaptic Terminal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Neurotransmitter release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Presynaptic Cav (P/Q, N-type), KCa channels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Specialized for vesicle docking, fusion, and recycling. Ca$^{2+}$ microdomains.</w:t>
            </w:r>
          </w:p>
        </w:tc>
      </w:tr>
    </w:tbl>
    <w:p w:rsidR="00000000" w:rsidDel="00000000" w:rsidP="00000000" w:rsidRDefault="00000000" w:rsidRPr="00000000" w14:paraId="000000ED">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Architectural Blueprint: Core C++ Classes (Neuron, Compartment, IonChannel, Synapse)</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modular C++ design will facilitate the development, testing, and extension of the neuron model. The following core classes are proposed:</w:t>
      </w:r>
    </w:p>
    <w:p w:rsidR="00000000" w:rsidDel="00000000" w:rsidP="00000000" w:rsidRDefault="00000000" w:rsidRPr="00000000" w14:paraId="000000EF">
      <w:pPr>
        <w:numPr>
          <w:ilvl w:val="0"/>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Neuron Class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0">
      <w:pPr>
        <w:numPr>
          <w:ilvl w:val="1"/>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Responsibility</w:t>
      </w:r>
      <w:r w:rsidDel="00000000" w:rsidR="00000000" w:rsidRPr="00000000">
        <w:rPr>
          <w:rFonts w:ascii="Google Sans Text" w:cs="Google Sans Text" w:eastAsia="Google Sans Text" w:hAnsi="Google Sans Text"/>
          <w:i w:val="0"/>
          <w:color w:val="1b1c1d"/>
          <w:sz w:val="24"/>
          <w:szCs w:val="24"/>
          <w:rtl w:val="0"/>
        </w:rPr>
        <w:t xml:space="preserve">: Acts as the top-level container and manager for an individual neuron. It will hold a collection of Compartment objects, representing the neuron's morphology (e.g., using a std::vector&lt;Compartment&gt; or a more sophisticated tree-like structure if complex branching is required).</w:t>
      </w:r>
    </w:p>
    <w:p w:rsidR="00000000" w:rsidDel="00000000" w:rsidP="00000000" w:rsidRDefault="00000000" w:rsidRPr="00000000" w14:paraId="000000F1">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Functionality</w:t>
      </w:r>
      <w:r w:rsidDel="00000000" w:rsidR="00000000" w:rsidRPr="00000000">
        <w:rPr>
          <w:rFonts w:ascii="Google Sans Text" w:cs="Google Sans Text" w:eastAsia="Google Sans Text" w:hAnsi="Google Sans Text"/>
          <w:i w:val="0"/>
          <w:color w:val="1b1c1d"/>
          <w:sz w:val="24"/>
          <w:szCs w:val="24"/>
          <w:rtl w:val="0"/>
        </w:rPr>
        <w:t xml:space="preserve">: Orchestrates the simulation loop for the entire neuron (advancing time step by step), manages connections between its compartments, and potentially handles neuron-wide parameters or states (e.g., global neuromodulator levels affecting all compartments). It will also interface with network-level structures if the neuron is part of a larger simulation.</w:t>
      </w:r>
    </w:p>
    <w:p w:rsidR="00000000" w:rsidDel="00000000" w:rsidP="00000000" w:rsidRDefault="00000000" w:rsidRPr="00000000" w14:paraId="000000F2">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Compartment Class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3">
      <w:pPr>
        <w:numPr>
          <w:ilvl w:val="1"/>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Responsibility</w:t>
      </w:r>
      <w:r w:rsidDel="00000000" w:rsidR="00000000" w:rsidRPr="00000000">
        <w:rPr>
          <w:rFonts w:ascii="Google Sans Text" w:cs="Google Sans Text" w:eastAsia="Google Sans Text" w:hAnsi="Google Sans Text"/>
          <w:i w:val="0"/>
          <w:color w:val="1b1c1d"/>
          <w:sz w:val="24"/>
          <w:szCs w:val="24"/>
          <w:rtl w:val="0"/>
        </w:rPr>
        <w:t xml:space="preserve">: Represents a single, isopotential segment of the neuron (e.g., a piece of dendrite, the soma, an AIS segment). Each compartment is an instance of the HH model.</w:t>
      </w:r>
    </w:p>
    <w:p w:rsidR="00000000" w:rsidDel="00000000" w:rsidP="00000000" w:rsidRDefault="00000000" w:rsidRPr="00000000" w14:paraId="000000F4">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Data Members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5">
      <w:pPr>
        <w:numPr>
          <w:ilvl w:val="2"/>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double Vm_: Membrane potential.</w:t>
      </w:r>
    </w:p>
    <w:p w:rsidR="00000000" w:rsidDel="00000000" w:rsidP="00000000" w:rsidRDefault="00000000" w:rsidRPr="00000000" w14:paraId="000000F6">
      <w:pPr>
        <w:numPr>
          <w:ilvl w:val="2"/>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double Cm_: Membrane capacitance (calculated from specific capacitance and surface area).</w:t>
      </w:r>
    </w:p>
    <w:p w:rsidR="00000000" w:rsidDel="00000000" w:rsidP="00000000" w:rsidRDefault="00000000" w:rsidRPr="00000000" w14:paraId="000000F7">
      <w:pPr>
        <w:numPr>
          <w:ilvl w:val="2"/>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double surface_area_: Surface area of the compartment.</w:t>
      </w:r>
    </w:p>
    <w:p w:rsidR="00000000" w:rsidDel="00000000" w:rsidP="00000000" w:rsidRDefault="00000000" w:rsidRPr="00000000" w14:paraId="000000F8">
      <w:pPr>
        <w:numPr>
          <w:ilvl w:val="2"/>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std::vector&lt;IonChannel*&gt; channels_: A collection of ion channel objects present in this compartment.</w:t>
      </w:r>
    </w:p>
    <w:p w:rsidR="00000000" w:rsidDel="00000000" w:rsidP="00000000" w:rsidRDefault="00000000" w:rsidRPr="00000000" w14:paraId="000000F9">
      <w:pPr>
        <w:numPr>
          <w:ilvl w:val="2"/>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std::vector&lt;SynapseReceptor*&gt; synapses_: A collection of synaptic receptor objects receiving input to this compartment.</w:t>
      </w:r>
    </w:p>
    <w:p w:rsidR="00000000" w:rsidDel="00000000" w:rsidP="00000000" w:rsidRDefault="00000000" w:rsidRPr="00000000" w14:paraId="000000FA">
      <w:pPr>
        <w:numPr>
          <w:ilvl w:val="2"/>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Pointers/references to connected Compartment objects (e.g., parent_, children_ or upstream_, downstream_) to calculate axial currents.</w:t>
      </w:r>
    </w:p>
    <w:p w:rsidR="00000000" w:rsidDel="00000000" w:rsidP="00000000" w:rsidRDefault="00000000" w:rsidRPr="00000000" w14:paraId="000000FB">
      <w:pPr>
        <w:numPr>
          <w:ilvl w:val="2"/>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double I_axial_: Net axial current flowing into/out of the compartment.</w:t>
      </w:r>
    </w:p>
    <w:p w:rsidR="00000000" w:rsidDel="00000000" w:rsidP="00000000" w:rsidRDefault="00000000" w:rsidRPr="00000000" w14:paraId="000000FC">
      <w:pPr>
        <w:numPr>
          <w:ilvl w:val="2"/>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double I_synaptic_: Total synaptic current.</w:t>
      </w:r>
    </w:p>
    <w:p w:rsidR="00000000" w:rsidDel="00000000" w:rsidP="00000000" w:rsidRDefault="00000000" w:rsidRPr="00000000" w14:paraId="000000FD">
      <w:pPr>
        <w:numPr>
          <w:ilvl w:val="2"/>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double I_ionic_: Total ionic current from voltage-gated channels.</w:t>
      </w:r>
    </w:p>
    <w:p w:rsidR="00000000" w:rsidDel="00000000" w:rsidP="00000000" w:rsidRDefault="00000000" w:rsidRPr="00000000" w14:paraId="000000FE">
      <w:pPr>
        <w:numPr>
          <w:ilvl w:val="2"/>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double I_extern_: Any externally injected current.</w:t>
      </w:r>
    </w:p>
    <w:p w:rsidR="00000000" w:rsidDel="00000000" w:rsidP="00000000" w:rsidRDefault="00000000" w:rsidRPr="00000000" w14:paraId="000000FF">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Methods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0">
      <w:pPr>
        <w:numPr>
          <w:ilvl w:val="2"/>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void add_channel(IonChannel* channel): Adds an ion channel to the compartment.</w:t>
      </w:r>
    </w:p>
    <w:p w:rsidR="00000000" w:rsidDel="00000000" w:rsidP="00000000" w:rsidRDefault="00000000" w:rsidRPr="00000000" w14:paraId="00000101">
      <w:pPr>
        <w:numPr>
          <w:ilvl w:val="2"/>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void add_synapse(SynapseReceptor* synapse): Adds a synapse to the compartment.</w:t>
      </w:r>
    </w:p>
    <w:p w:rsidR="00000000" w:rsidDel="00000000" w:rsidP="00000000" w:rsidRDefault="00000000" w:rsidRPr="00000000" w14:paraId="00000102">
      <w:pPr>
        <w:numPr>
          <w:ilvl w:val="2"/>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void connect_compartment(Compartment* neighbor, double axial_resistance): Establishes an axial connection.</w:t>
      </w:r>
    </w:p>
    <w:p w:rsidR="00000000" w:rsidDel="00000000" w:rsidP="00000000" w:rsidRDefault="00000000" w:rsidRPr="00000000" w14:paraId="00000103">
      <w:pPr>
        <w:numPr>
          <w:ilvl w:val="2"/>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std::vector&lt;double&gt; get_state_vector(): Returns [Vm​,m1​,h1​,n1​,…] for RK4.</w:t>
      </w:r>
    </w:p>
    <w:p w:rsidR="00000000" w:rsidDel="00000000" w:rsidP="00000000" w:rsidRDefault="00000000" w:rsidRPr="00000000" w14:paraId="00000104">
      <w:pPr>
        <w:numPr>
          <w:ilvl w:val="2"/>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void set_state_vector(const std::vector&lt;double&gt;&amp; state): Updates state from RK4.</w:t>
      </w:r>
    </w:p>
    <w:p w:rsidR="00000000" w:rsidDel="00000000" w:rsidP="00000000" w:rsidRDefault="00000000" w:rsidRPr="00000000" w14:paraId="00000105">
      <w:pPr>
        <w:numPr>
          <w:ilvl w:val="2"/>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std::vector&lt;double&gt; get_derivatives(double t, const std::vector&lt;double&gt;&amp; current_state): Calculates dVm​/dt and dx/dt for all gating variables in this compartment. dVm​/dt will sum all transmembrane currents (ionic, synaptic, axial, external).</w:t>
      </w:r>
    </w:p>
    <w:p w:rsidR="00000000" w:rsidDel="00000000" w:rsidP="00000000" w:rsidRDefault="00000000" w:rsidRPr="00000000" w14:paraId="00000106">
      <w:pPr>
        <w:numPr>
          <w:ilvl w:val="2"/>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void update_axial_currents(): Calculates Iaxial​ based on Vm​ of neighbors.</w:t>
      </w:r>
    </w:p>
    <w:p w:rsidR="00000000" w:rsidDel="00000000" w:rsidP="00000000" w:rsidRDefault="00000000" w:rsidRPr="00000000" w14:paraId="00000107">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This class structure is inspired by the object-oriented design of simulators like Xolotl, where compartments contain conductances and mechanisms.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108">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IonChannel (Abstract Base Class)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9">
      <w:pPr>
        <w:numPr>
          <w:ilvl w:val="1"/>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Responsibility</w:t>
      </w:r>
      <w:r w:rsidDel="00000000" w:rsidR="00000000" w:rsidRPr="00000000">
        <w:rPr>
          <w:rFonts w:ascii="Google Sans Text" w:cs="Google Sans Text" w:eastAsia="Google Sans Text" w:hAnsi="Google Sans Text"/>
          <w:i w:val="0"/>
          <w:color w:val="1b1c1d"/>
          <w:sz w:val="24"/>
          <w:szCs w:val="24"/>
          <w:rtl w:val="0"/>
        </w:rPr>
        <w:t xml:space="preserve">: Defines a common interface for all types of ion channels. This promotes polymorphism and allows compartments to manage a heterogeneous collection of channels.</w:t>
      </w:r>
    </w:p>
    <w:p w:rsidR="00000000" w:rsidDel="00000000" w:rsidP="00000000" w:rsidRDefault="00000000" w:rsidRPr="00000000" w14:paraId="0000010A">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Data Members (Protected)</w:t>
      </w:r>
      <w:r w:rsidDel="00000000" w:rsidR="00000000" w:rsidRPr="00000000">
        <w:rPr>
          <w:rFonts w:ascii="Google Sans Text" w:cs="Google Sans Text" w:eastAsia="Google Sans Text" w:hAnsi="Google Sans Text"/>
          <w:i w:val="0"/>
          <w:color w:val="1b1c1d"/>
          <w:sz w:val="24"/>
          <w:szCs w:val="24"/>
          <w:rtl w:val="0"/>
        </w:rPr>
        <w:t xml:space="preserve">: gˉ​ (maximal conductance), Erev​ (reversal potential).</w:t>
      </w:r>
    </w:p>
    <w:p w:rsidR="00000000" w:rsidDel="00000000" w:rsidP="00000000" w:rsidRDefault="00000000" w:rsidRPr="00000000" w14:paraId="0000010B">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Virtual Methods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C">
      <w:pPr>
        <w:numPr>
          <w:ilvl w:val="2"/>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virtual std::vector&lt;double&gt; get_gate_derivatives(double Vm, const std::vector&lt;double&gt;&amp; gate_states, double Ca_concentration = 0.0) = 0;: Returns dx/dt for its gating variables.</w:t>
      </w:r>
    </w:p>
    <w:p w:rsidR="00000000" w:rsidDel="00000000" w:rsidP="00000000" w:rsidRDefault="00000000" w:rsidRPr="00000000" w14:paraId="0000010D">
      <w:pPr>
        <w:numPr>
          <w:ilvl w:val="2"/>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virtual double get_current(double Vm, const std::vector&lt;double&gt;&amp; gate_states, double Ca_concentration = 0.0) = 0;: Calculates the ionic current.</w:t>
      </w:r>
    </w:p>
    <w:p w:rsidR="00000000" w:rsidDel="00000000" w:rsidP="00000000" w:rsidRDefault="00000000" w:rsidRPr="00000000" w14:paraId="0000010E">
      <w:pPr>
        <w:numPr>
          <w:ilvl w:val="2"/>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virtual unsigned int num_gates() = 0;: Returns the number of gating variables.</w:t>
      </w:r>
    </w:p>
    <w:p w:rsidR="00000000" w:rsidDel="00000000" w:rsidP="00000000" w:rsidRDefault="00000000" w:rsidRPr="00000000" w14:paraId="0000010F">
      <w:pPr>
        <w:numPr>
          <w:ilvl w:val="2"/>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virtual void update_neuromodulation(double modulator_level, const std::string&amp; modulator_type): Allows neuromodulators to affect channel properties (e.g., gˉ​ or kinetic parameters).</w:t>
      </w:r>
    </w:p>
    <w:p w:rsidR="00000000" w:rsidDel="00000000" w:rsidP="00000000" w:rsidRDefault="00000000" w:rsidRPr="00000000" w14:paraId="00000110">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Derived Classes</w:t>
      </w:r>
      <w:r w:rsidDel="00000000" w:rsidR="00000000" w:rsidRPr="00000000">
        <w:rPr>
          <w:rFonts w:ascii="Google Sans Text" w:cs="Google Sans Text" w:eastAsia="Google Sans Text" w:hAnsi="Google Sans Text"/>
          <w:i w:val="0"/>
          <w:color w:val="1b1c1d"/>
          <w:sz w:val="24"/>
          <w:szCs w:val="24"/>
          <w:rtl w:val="0"/>
        </w:rPr>
        <w:t xml:space="preserve">: Specific channel types like HH_Na_Channel, Kv4_3_Channel, Cav3_1_Channel, HCN_Channel will inherit from IonChannel and implement these virtual methods, encapsulating their unique HH equations ( α(V),β(V) functions) and gating variable configurations.</w:t>
      </w:r>
    </w:p>
    <w:p w:rsidR="00000000" w:rsidDel="00000000" w:rsidP="00000000" w:rsidRDefault="00000000" w:rsidRPr="00000000" w14:paraId="00000111">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SynapseReceptor (Abstract Base Class)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2">
      <w:pPr>
        <w:numPr>
          <w:ilvl w:val="1"/>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Responsibility</w:t>
      </w:r>
      <w:r w:rsidDel="00000000" w:rsidR="00000000" w:rsidRPr="00000000">
        <w:rPr>
          <w:rFonts w:ascii="Google Sans Text" w:cs="Google Sans Text" w:eastAsia="Google Sans Text" w:hAnsi="Google Sans Text"/>
          <w:i w:val="0"/>
          <w:color w:val="1b1c1d"/>
          <w:sz w:val="24"/>
          <w:szCs w:val="24"/>
          <w:rtl w:val="0"/>
        </w:rPr>
        <w:t xml:space="preserve">: Defines an interface for postsynaptic receptors.</w:t>
      </w:r>
    </w:p>
    <w:p w:rsidR="00000000" w:rsidDel="00000000" w:rsidP="00000000" w:rsidRDefault="00000000" w:rsidRPr="00000000" w14:paraId="00000113">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Virtual Methods</w:t>
      </w:r>
      <w:r w:rsidDel="00000000" w:rsidR="00000000" w:rsidRPr="00000000">
        <w:rPr>
          <w:rFonts w:ascii="Google Sans Text" w:cs="Google Sans Text" w:eastAsia="Google Sans Text" w:hAnsi="Google Sans Text"/>
          <w:i w:val="0"/>
          <w:color w:val="1b1c1d"/>
          <w:sz w:val="24"/>
          <w:szCs w:val="24"/>
          <w:rtl w:val="0"/>
        </w:rPr>
        <w:t xml:space="preserve">: update_state(double dt, double neurotransmitter_concentration, double Vm) (for receptor kinetics), get_current(double Vm), update_weight(double dt,...) (for plasticity).</w:t>
      </w:r>
    </w:p>
    <w:p w:rsidR="00000000" w:rsidDel="00000000" w:rsidP="00000000" w:rsidRDefault="00000000" w:rsidRPr="00000000" w14:paraId="00000114">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Derived Classes</w:t>
      </w:r>
      <w:r w:rsidDel="00000000" w:rsidR="00000000" w:rsidRPr="00000000">
        <w:rPr>
          <w:rFonts w:ascii="Google Sans Text" w:cs="Google Sans Text" w:eastAsia="Google Sans Text" w:hAnsi="Google Sans Text"/>
          <w:i w:val="0"/>
          <w:color w:val="1b1c1d"/>
          <w:sz w:val="24"/>
          <w:szCs w:val="24"/>
          <w:rtl w:val="0"/>
        </w:rPr>
        <w:t xml:space="preserve">: AMPAReceptor, NMDAReceptor, GABAAReceptor. These will encapsulate kinetic models (e.g., two-state or multi-state Markov models) and parameters for conductance, reversal potential, and any plasticity mechanisms.</w:t>
      </w:r>
    </w:p>
    <w:p w:rsidR="00000000" w:rsidDel="00000000" w:rsidP="00000000" w:rsidRDefault="00000000" w:rsidRPr="00000000" w14:paraId="00000115">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Parameter Management</w:t>
      </w:r>
      <w:r w:rsidDel="00000000" w:rsidR="00000000" w:rsidRPr="00000000">
        <w:rPr>
          <w:rFonts w:ascii="Google Sans Text" w:cs="Google Sans Text" w:eastAsia="Google Sans Text" w:hAnsi="Google Sans Text"/>
          <w:i w:val="0"/>
          <w:color w:val="1b1c1d"/>
          <w:sz w:val="24"/>
          <w:szCs w:val="24"/>
          <w:rtl w:val="0"/>
        </w:rPr>
        <w:t xml:space="preserve">: Managing the vast number of parameters (for channel kinetics, densities, synaptic properties, etc.) is critical. Strategies include:</w:t>
      </w:r>
    </w:p>
    <w:p w:rsidR="00000000" w:rsidDel="00000000" w:rsidP="00000000" w:rsidRDefault="00000000" w:rsidRPr="00000000" w14:paraId="00000116">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Loading parameters from external configuration files (e.g., XML, JSON, or custom formats) at runtime. This allows for easy modification without recompiling.</w:t>
      </w:r>
    </w:p>
    <w:p w:rsidR="00000000" w:rsidDel="00000000" w:rsidP="00000000" w:rsidRDefault="00000000" w:rsidRPr="00000000" w14:paraId="00000117">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Using dedicated C++ structs or classes to group related parameters.</w:t>
      </w:r>
    </w:p>
    <w:p w:rsidR="00000000" w:rsidDel="00000000" w:rsidP="00000000" w:rsidRDefault="00000000" w:rsidRPr="00000000" w14:paraId="00000118">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Xolotl simulator's approach, where MATLAB objects directly map to and control C++ object parameters, offers a highly flexible (though potentially more complex to implement) paradigm for interactive exploration.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For a pure C++ implementation, configuration files are more standard.</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proposed class structure promotes a clear separation of concerns: IonChannel objects handle the biophysics of individual channel types, Compartment objects manage the electrical state and integration within a defined spatial segment, and the Neuron class orchestrates the behavior of the entire multi-segment entity. This modularity is essential for managing the system's complexity, facilitating debugging, and allowing for future extensions, such as adding new channel types or synaptic mechanisms, with minimal disruption to existing code.</w:t>
      </w:r>
    </w:p>
    <w:p w:rsidR="00000000" w:rsidDel="00000000" w:rsidP="00000000" w:rsidRDefault="00000000" w:rsidRPr="00000000" w14:paraId="000001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Dendritic Compartments: Enabling Local Non-Linear Computations</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Dendrites are not passive cables merely funneling signals to the soma; they are active computational structures capable of sophisticated local processing.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 the C++ model, the dendritic tree will be represented as a series of interconnected Compartment objects. Each dendritic compartment will be equipped with a specific repertoire of ion channels that enable local non-linear computations and the generation of dendritic spikes.</w:t>
      </w:r>
    </w:p>
    <w:p w:rsidR="00000000" w:rsidDel="00000000" w:rsidP="00000000" w:rsidRDefault="00000000" w:rsidRPr="00000000" w14:paraId="0000011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Implementing Dendritic Ion Channels</w:t>
      </w:r>
      <w:r w:rsidDel="00000000" w:rsidR="00000000" w:rsidRPr="00000000">
        <w:rPr>
          <w:rFonts w:ascii="Google Sans Text" w:cs="Google Sans Text" w:eastAsia="Google Sans Text" w:hAnsi="Google Sans Text"/>
          <w:i w:val="0"/>
          <w:color w:val="1b1c1d"/>
          <w:sz w:val="24"/>
          <w:szCs w:val="24"/>
          <w:rtl w:val="0"/>
        </w:rPr>
        <w:t xml:space="preserve">: Dendritic compartments will be populated with ion channels known to be expressed in mammalian dendrites and crucial for their active properties. These include:</w:t>
      </w:r>
    </w:p>
    <w:p w:rsidR="00000000" w:rsidDel="00000000" w:rsidP="00000000" w:rsidRDefault="00000000" w:rsidRPr="00000000" w14:paraId="0000011D">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Voltage-gated Ca$^{2+}$ channels (VGCCs)</w:t>
      </w:r>
      <w:r w:rsidDel="00000000" w:rsidR="00000000" w:rsidRPr="00000000">
        <w:rPr>
          <w:rFonts w:ascii="Google Sans Text" w:cs="Google Sans Text" w:eastAsia="Google Sans Text" w:hAnsi="Google Sans Text"/>
          <w:i w:val="0"/>
          <w:color w:val="1b1c1d"/>
          <w:sz w:val="24"/>
          <w:szCs w:val="24"/>
          <w:rtl w:val="0"/>
        </w:rPr>
        <w:t xml:space="preserve">: L-type (Cav1.x), T-type (Cav3.x), and R-type (Cav2.3) channels are key for generating local Ca$^{2+}$ spikes and contributing to dendritic plateau potentials.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1E">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Voltage-gated Na$^{+}$ channels (VGSCs)</w:t>
      </w:r>
      <w:r w:rsidDel="00000000" w:rsidR="00000000" w:rsidRPr="00000000">
        <w:rPr>
          <w:rFonts w:ascii="Google Sans Text" w:cs="Google Sans Text" w:eastAsia="Google Sans Text" w:hAnsi="Google Sans Text"/>
          <w:i w:val="0"/>
          <w:color w:val="1b1c1d"/>
          <w:sz w:val="24"/>
          <w:szCs w:val="24"/>
          <w:rtl w:val="0"/>
        </w:rPr>
        <w:t xml:space="preserve">: Nav1.6, for instance, can contribute to the amplification of EPSPs and the generation of local Na$^{+}$ spikes, as well as backpropagation of action potentials (bAPs).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1F">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Voltage-gated K$^{+}$ channels</w:t>
      </w:r>
      <w:r w:rsidDel="00000000" w:rsidR="00000000" w:rsidRPr="00000000">
        <w:rPr>
          <w:rFonts w:ascii="Google Sans Text" w:cs="Google Sans Text" w:eastAsia="Google Sans Text" w:hAnsi="Google Sans Text"/>
          <w:i w:val="0"/>
          <w:color w:val="1b1c1d"/>
          <w:sz w:val="24"/>
          <w:szCs w:val="24"/>
          <w:rtl w:val="0"/>
        </w:rPr>
        <w:t xml:space="preserve">: A-type channels (e.g., Kv4.x) rapidly inactivate and play a major role in shaping EPSP summation and regulating dendritic excitability. Ca$^{2+}−activatedK^{+}$ channels (e.g., SK, BK types) provide negative feedback by responding to Ca$^{2+}$ influx.</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20">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HCN channels (Ih)</w:t>
      </w:r>
      <w:r w:rsidDel="00000000" w:rsidR="00000000" w:rsidRPr="00000000">
        <w:rPr>
          <w:rFonts w:ascii="Google Sans Text" w:cs="Google Sans Text" w:eastAsia="Google Sans Text" w:hAnsi="Google Sans Text"/>
          <w:i w:val="0"/>
          <w:color w:val="1b1c1d"/>
          <w:sz w:val="24"/>
          <w:szCs w:val="24"/>
          <w:rtl w:val="0"/>
        </w:rPr>
        <w:t xml:space="preserve">: These channels, often with increasing density in distal dendrites, contribute to the resting membrane potential, reduce temporal summation, and can generate resonance.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1">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specific densities and spatial distribution of these channels will be configurable, allowing for modeling of different dendritic regions (e.g., proximal vs. distal, apical vs. basal). Frameworks like Dendrify provide inspiration for creating reduced compartmental models that still capture essential non-linearities.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Simulating Local Dendritic Spikes</w:t>
      </w:r>
      <w:r w:rsidDel="00000000" w:rsidR="00000000" w:rsidRPr="00000000">
        <w:rPr>
          <w:rFonts w:ascii="Google Sans Text" w:cs="Google Sans Text" w:eastAsia="Google Sans Text" w:hAnsi="Google Sans Text"/>
          <w:i w:val="0"/>
          <w:color w:val="1b1c1d"/>
          <w:sz w:val="24"/>
          <w:szCs w:val="24"/>
          <w:rtl w:val="0"/>
        </w:rPr>
        <w:t xml:space="preserve">: The dynamic interplay of these dendritic ion channels, particularly VGCCs and VGSCs, can lead to local regenerative electrical events known as dendritic spikes (e.g., Ca$^{2+}$ spikes, Na$^{+}$ spikes, or NMDA spikes if NMDARs are included). These are distinct from the all-or-none action potential generated at the axon hillock and are critical for local computations.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HH-based dynamics within each compartment, when appropriately parameterized, will allow these spikes to emerge from synaptic input patterns.</w:t>
      </w:r>
    </w:p>
    <w:p w:rsidR="00000000" w:rsidDel="00000000" w:rsidP="00000000" w:rsidRDefault="00000000" w:rsidRPr="00000000" w14:paraId="0000012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Nonlinear Integration</w:t>
      </w:r>
      <w:r w:rsidDel="00000000" w:rsidR="00000000" w:rsidRPr="00000000">
        <w:rPr>
          <w:rFonts w:ascii="Google Sans Text" w:cs="Google Sans Text" w:eastAsia="Google Sans Text" w:hAnsi="Google Sans Text"/>
          <w:i w:val="0"/>
          <w:color w:val="1b1c1d"/>
          <w:sz w:val="24"/>
          <w:szCs w:val="24"/>
          <w:rtl w:val="0"/>
        </w:rPr>
        <w:t xml:space="preserve">: The presence of voltage-gated channels means that dendritic integration is inherently nonlinear. Synaptic inputs are not simply summed linearly; their effect on the membrane potential can be amplified by inward currents or shunted by outward currents in a voltage-dependent manner. Dendritic spikes represent a strong form of this nonlinearity, allowing dendrites to act as coincidence detectors or perform logical operations (e.g., XOR-like computations) on their inputs.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enhances the computational power of the neuron beyond that of a simple integrator.</w:t>
      </w:r>
    </w:p>
    <w:p w:rsidR="00000000" w:rsidDel="00000000" w:rsidP="00000000" w:rsidRDefault="00000000" w:rsidRPr="00000000" w14:paraId="0000012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Axial Currents and Inter-Compartmental Coupling: To model the spatial extent of dendrites, individual Compartment objects are connected via axial resistances. The axial current (Iaxial​) flowing between two adjacent compartments, i and j, is given by the discrete form of the cable equation: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Iaxial,i↔j​=Raxial,ij​Vm,i​−Vm,j​​</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where Raxial,ij​ is the axial resistance between the centers of compartments i and j. This resistance depends on the intracellular resistivity and the geometry (length and diameter) of the dendritic segment connecting them. For a cylindrical segment of length L and radius a, Raxial​=ρi​L/(πa2), where ρi​ is the intracellular resistivity. This Iaxial​ term contributes to the dVm​/dt equation for each compartment: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dtdVm,k​​=Cm,k​1​(Iext,k​−∑Iion,k​−∑Isyn,k​+∑j∈neighbors(k)​Raxial,jk​Vm,j​−Vm,k​​)</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coupling allows electrical signals to propagate along the dendritic cable, attenuating with distance but also being actively shaped by local ion channels.21</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density and specific isoforms of ion channels are not uniform across the dendritic tree. For example, HCN channels often exhibit an increasing density gradient from the soma towards distal dendrites, and A-type K+ channels can have different kinetic properties in proximal versus distal regions.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spatial heterogeneity is critical for enabling diverse local computations and shaping the neuron's overall input-output function. The C++ model must therefore support configurable, non-uniform distributions of ion channels across dendritic compartments to capture this biological reality. This allows different dendritic branches or even segments within a branch to specialize in processing different types of information or performing different computational operations.</w:t>
      </w:r>
    </w:p>
    <w:p w:rsidR="00000000" w:rsidDel="00000000" w:rsidP="00000000" w:rsidRDefault="00000000" w:rsidRPr="00000000" w14:paraId="000001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Somatic Compartment: Integration Hub and Action Potential Thresholding</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soma, or cell body, serves as the primary site for integrating the myriad of signals originating from the dendritic tree and those impinging directly upon it. In the C++ model, the soma will be represented as a distinct Compartment object, characterized by its relatively large surface area and capacitance.</w:t>
      </w:r>
    </w:p>
    <w:p w:rsidR="00000000" w:rsidDel="00000000" w:rsidP="00000000" w:rsidRDefault="00000000" w:rsidRPr="00000000" w14:paraId="0000012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Ion Channel Complement</w:t>
      </w:r>
      <w:r w:rsidDel="00000000" w:rsidR="00000000" w:rsidRPr="00000000">
        <w:rPr>
          <w:rFonts w:ascii="Google Sans Text" w:cs="Google Sans Text" w:eastAsia="Google Sans Text" w:hAnsi="Google Sans Text"/>
          <w:i w:val="0"/>
          <w:color w:val="1b1c1d"/>
          <w:sz w:val="24"/>
          <w:szCs w:val="24"/>
          <w:rtl w:val="0"/>
        </w:rPr>
        <w:t xml:space="preserve">: The somatic membrane is endowed with a variety of ion channels that contribute to its integrative properties and excitability. These typically include:</w:t>
      </w:r>
    </w:p>
    <w:p w:rsidR="00000000" w:rsidDel="00000000" w:rsidP="00000000" w:rsidRDefault="00000000" w:rsidRPr="00000000" w14:paraId="00000129">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Voltage-gated Na$^{+}$ channels (e.g., Nav1.2, Nav1.6) for action potential generation if the threshold is reached locally, or for contributing to the overall excitability.</w:t>
      </w:r>
    </w:p>
    <w:p w:rsidR="00000000" w:rsidDel="00000000" w:rsidP="00000000" w:rsidRDefault="00000000" w:rsidRPr="00000000" w14:paraId="0000012A">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Voltage-gated K$^{+}$ channels (e.g., delayed rectifiers like Kv2.x, M-type channels like Kv7.x) for repolarization and control of firing patterns.</w:t>
      </w:r>
    </w:p>
    <w:p w:rsidR="00000000" w:rsidDel="00000000" w:rsidP="00000000" w:rsidRDefault="00000000" w:rsidRPr="00000000" w14:paraId="0000012B">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HCN channels (Ih current) contributing to the resting membrane potential and input resistance.</w:t>
      </w:r>
    </w:p>
    <w:p w:rsidR="00000000" w:rsidDel="00000000" w:rsidP="00000000" w:rsidRDefault="00000000" w:rsidRPr="00000000" w14:paraId="0000012C">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Various types of Ca$^{2+}$ channels and Ca$^{2+}−activatedK^{+}$ channels, though often at lower densities than in specialized dendritic regions or terminals. The specific densities and types will be based on experimental data for cortical pyramidal neurons or other relevant cell types.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2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of Inputs</w:t>
      </w:r>
      <w:r w:rsidDel="00000000" w:rsidR="00000000" w:rsidRPr="00000000">
        <w:rPr>
          <w:rFonts w:ascii="Google Sans Text" w:cs="Google Sans Text" w:eastAsia="Google Sans Text" w:hAnsi="Google Sans Text"/>
          <w:i w:val="0"/>
          <w:color w:val="1b1c1d"/>
          <w:sz w:val="24"/>
          <w:szCs w:val="24"/>
          <w:rtl w:val="0"/>
        </w:rPr>
        <w:t xml:space="preserve">: The soma's membrane potential (Vm,soma​) is determined by the sum of all currents flowing into it. Its dVm,soma​/dt equation will include:</w:t>
      </w:r>
    </w:p>
    <w:p w:rsidR="00000000" w:rsidDel="00000000" w:rsidP="00000000" w:rsidRDefault="00000000" w:rsidRPr="00000000" w14:paraId="0000012E">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Ionic currents from its own voltage-gated channels (∑Iion,soma​).</w:t>
      </w:r>
    </w:p>
    <w:p w:rsidR="00000000" w:rsidDel="00000000" w:rsidP="00000000" w:rsidRDefault="00000000" w:rsidRPr="00000000" w14:paraId="0000012F">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Synaptic currents from synapses directly on the soma (∑Isyn,soma​).</w:t>
      </w:r>
    </w:p>
    <w:p w:rsidR="00000000" w:rsidDel="00000000" w:rsidP="00000000" w:rsidRDefault="00000000" w:rsidRPr="00000000" w14:paraId="00000130">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Axial currents from connected dendritic compartments (∑Iaxial,dendrite→soma​).</w:t>
      </w:r>
    </w:p>
    <w:p w:rsidR="00000000" w:rsidDel="00000000" w:rsidP="00000000" w:rsidRDefault="00000000" w:rsidRPr="00000000" w14:paraId="00000131">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Axial current flowing towards the axon initial segment (Iaxial,soma→AIS​).</w:t>
      </w:r>
    </w:p>
    <w:p w:rsidR="00000000" w:rsidDel="00000000" w:rsidP="00000000" w:rsidRDefault="00000000" w:rsidRPr="00000000" w14:paraId="00000132">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Any externally injected current (Iext,soma​). Thus: Cm,soma​dtdVm,soma​​=Iext,soma​−∑Iion,soma​−∑Isyn,soma​+∑Iaxial,dendrite→soma​−Iaxial,soma→AIS​.</w:t>
      </w:r>
    </w:p>
    <w:p w:rsidR="00000000" w:rsidDel="00000000" w:rsidP="00000000" w:rsidRDefault="00000000" w:rsidRPr="00000000" w14:paraId="0000013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Action Potential Thresholding</w:t>
      </w:r>
      <w:r w:rsidDel="00000000" w:rsidR="00000000" w:rsidRPr="00000000">
        <w:rPr>
          <w:rFonts w:ascii="Google Sans Text" w:cs="Google Sans Text" w:eastAsia="Google Sans Text" w:hAnsi="Google Sans Text"/>
          <w:i w:val="0"/>
          <w:color w:val="1b1c1d"/>
          <w:sz w:val="24"/>
          <w:szCs w:val="24"/>
          <w:rtl w:val="0"/>
        </w:rPr>
        <w:t xml:space="preserve">: The Hodgkin-Huxley model does not possess an explicit, fixed "threshold" parameter in the way simpler models like the Leaky Integrate-and-Fire (LIF) neuron do. Instead, the threshold for action potential generation is an emergent property of the nonlinear dynamics of the voltage-gated Na$^{+}$ channels. As the somatic membrane potential depolarizes due to integrated inputs, αm​(Vm​) increases and βm​(Vm​) decreases, leading to a rapid, regenerative opening of Na$^{+}$ channels (the m3h term increases dramatically). This positive feedback loop causes the characteristic upstroke of the action potential once a certain level of depolarization is reached. This effective thresholding behavior will be a natural outcome of the HH dynamics implemented in the somatic compartment. While the primary site of action potential initiation is typically the axon hillock/AIS, the soma's excitability contributes to the overall decision to fire.</w:t>
      </w:r>
    </w:p>
    <w:p w:rsidR="00000000" w:rsidDel="00000000" w:rsidP="00000000" w:rsidRDefault="00000000" w:rsidRPr="00000000" w14:paraId="0000013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Axon Hillock &amp; Axon: Action Potential Initiation and Reliable Propagation</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axon hillock, and more specifically the Axon Initial Segment (AIS), is a highly specialized region critical for the integration of somatic and dendritic signals and the initiation of the all-or-none action potential (AP).</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axon then serves as a reliable conduit for propagating this AP over potentially long distances.</w:t>
      </w:r>
    </w:p>
    <w:p w:rsidR="00000000" w:rsidDel="00000000" w:rsidP="00000000" w:rsidRDefault="00000000" w:rsidRPr="00000000" w14:paraId="00000136">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Axon Initial Segment (AIS) as a Specialized Compartment</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7">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AIS will be modeled as one or a few small Compartment objects connected to the soma. Its unique biophysical properties are paramount for its role as the primary AP initiation zone.</w:t>
      </w:r>
    </w:p>
    <w:p w:rsidR="00000000" w:rsidDel="00000000" w:rsidP="00000000" w:rsidRDefault="00000000" w:rsidRPr="00000000" w14:paraId="00000138">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High Density of Voltage-Gated Na$^{+}$ Channels</w:t>
      </w:r>
      <w:r w:rsidDel="00000000" w:rsidR="00000000" w:rsidRPr="00000000">
        <w:rPr>
          <w:rFonts w:ascii="Google Sans Text" w:cs="Google Sans Text" w:eastAsia="Google Sans Text" w:hAnsi="Google Sans Text"/>
          <w:i w:val="0"/>
          <w:color w:val="1b1c1d"/>
          <w:sz w:val="24"/>
          <w:szCs w:val="24"/>
          <w:rtl w:val="0"/>
        </w:rPr>
        <w:t xml:space="preserve">: A defining feature of the AIS is its exceptionally high density of voltage-gated Na$^{+}$ channels, estimated to be 5 to 50 times higher than in the soma or distal axons.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This high density significantly lowers the local threshold for AP generation.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39">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Specific Na$^{+}$ Channel Subtypes</w:t>
      </w:r>
      <w:r w:rsidDel="00000000" w:rsidR="00000000" w:rsidRPr="00000000">
        <w:rPr>
          <w:rFonts w:ascii="Google Sans Text" w:cs="Google Sans Text" w:eastAsia="Google Sans Text" w:hAnsi="Google Sans Text"/>
          <w:i w:val="0"/>
          <w:color w:val="1b1c1d"/>
          <w:sz w:val="24"/>
          <w:szCs w:val="24"/>
          <w:rtl w:val="0"/>
        </w:rPr>
        <w:t xml:space="preserve">: The AIS exhibits a differential distribution of Na$^{+}$ channel isoforms. Typically, Nav1.6 channels, which have a lower activation threshold, are concentrated in the distal part of the AIS (further from the soma), while Nav1.2 channels are more prevalent in the proximal AIS.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This segregation may contribute to fine-tuning AP initiation and backpropagation. The C++ model should allow for specifying different Nav channel subtypes and densities within these AIS compartments.</w:t>
      </w:r>
    </w:p>
    <w:p w:rsidR="00000000" w:rsidDel="00000000" w:rsidP="00000000" w:rsidRDefault="00000000" w:rsidRPr="00000000" w14:paraId="0000013A">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Potassium Channels in the AIS</w:t>
      </w:r>
      <w:r w:rsidDel="00000000" w:rsidR="00000000" w:rsidRPr="00000000">
        <w:rPr>
          <w:rFonts w:ascii="Google Sans Text" w:cs="Google Sans Text" w:eastAsia="Google Sans Text" w:hAnsi="Google Sans Text"/>
          <w:i w:val="0"/>
          <w:color w:val="1b1c1d"/>
          <w:sz w:val="24"/>
          <w:szCs w:val="24"/>
          <w:rtl w:val="0"/>
        </w:rPr>
        <w:t xml:space="preserve">: Various K$^{+}$ channels, including Kv7.2/Kv7.3 (mediating the M-current) and Kv1.1/Kv1.2, are also present in the AIS and play crucial roles in regulating its excitability, setting the AP threshold, and shaping the AP waveform.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Kv1.2 channels, for instance, are often localized to the distal AIS in human pyramidal cells.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13B">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unique ion channel makeup of the AIS makes it a distinct computational unit. It effectively acts as the neuron's primary decision point, converting the integrated analog signal from the somatodendritic domain into a digital, all-or-none spike train.</w:t>
      </w:r>
    </w:p>
    <w:p w:rsidR="00000000" w:rsidDel="00000000" w:rsidP="00000000" w:rsidRDefault="00000000" w:rsidRPr="00000000" w14:paraId="0000013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Axon Compartments and AP Propagation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D">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axon proper will be modeled as a series of interconnected Compartment objects, each equipped with voltage-gated Na$^{+}$ and K$^{+}$ channels (primarily KDR-type for repolarization) necessary for the active regeneration and propagation of the AP.</w:t>
      </w:r>
    </w:p>
    <w:p w:rsidR="00000000" w:rsidDel="00000000" w:rsidP="00000000" w:rsidRDefault="00000000" w:rsidRPr="00000000" w14:paraId="0000013E">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HH dynamics within each axonal compartment will ensure that the depolarization from an AP in one segment brings the adjacent segment to threshold, leading to sequential regeneration of the AP along the axon's length.</w:t>
      </w:r>
    </w:p>
    <w:p w:rsidR="00000000" w:rsidDel="00000000" w:rsidP="00000000" w:rsidRDefault="00000000" w:rsidRPr="00000000" w14:paraId="0000013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Myelination and Saltatory Conduction (Conceptual Consideration)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0">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Many vertebrate axons are myelinated, which significantly speeds up AP propagation via saltatory conduction.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full biophysical simulation of the myelin sheath and its interaction with the axolemma is computationally intensive and beyond the typical scope of HH-based network models.</w:t>
      </w:r>
    </w:p>
    <w:p w:rsidR="00000000" w:rsidDel="00000000" w:rsidP="00000000" w:rsidRDefault="00000000" w:rsidRPr="00000000" w14:paraId="00000141">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However, the concept can be abstracted if desired for future extensions:</w:t>
      </w:r>
    </w:p>
    <w:p w:rsidR="00000000" w:rsidDel="00000000" w:rsidP="00000000" w:rsidRDefault="00000000" w:rsidRPr="00000000" w14:paraId="00000142">
      <w:pPr>
        <w:numPr>
          <w:ilvl w:val="2"/>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Internodes (Myelinated Segments)</w:t>
      </w:r>
      <w:r w:rsidDel="00000000" w:rsidR="00000000" w:rsidRPr="00000000">
        <w:rPr>
          <w:rFonts w:ascii="Google Sans Text" w:cs="Google Sans Text" w:eastAsia="Google Sans Text" w:hAnsi="Google Sans Text"/>
          <w:i w:val="0"/>
          <w:color w:val="1b1c1d"/>
          <w:sz w:val="24"/>
          <w:szCs w:val="24"/>
          <w:rtl w:val="0"/>
        </w:rPr>
        <w:t xml:space="preserve">: These could be modeled as passive cable segments with very high membrane resistance (Rm​) and low membrane capacitance (Cm​) per unit length, reflecting the insulating properties of myelin. Ionic currents would be minimal or absent.</w:t>
      </w:r>
    </w:p>
    <w:p w:rsidR="00000000" w:rsidDel="00000000" w:rsidP="00000000" w:rsidRDefault="00000000" w:rsidRPr="00000000" w14:paraId="00000143">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Nodes of Ranvier</w:t>
      </w:r>
      <w:r w:rsidDel="00000000" w:rsidR="00000000" w:rsidRPr="00000000">
        <w:rPr>
          <w:rFonts w:ascii="Google Sans Text" w:cs="Google Sans Text" w:eastAsia="Google Sans Text" w:hAnsi="Google Sans Text"/>
          <w:i w:val="0"/>
          <w:color w:val="1b1c1d"/>
          <w:sz w:val="24"/>
          <w:szCs w:val="24"/>
          <w:rtl w:val="0"/>
        </w:rPr>
        <w:t xml:space="preserve">: These unmyelinated gaps between myelin segments would be modeled as small, active Compartment objects with a very high density of voltage-gated Na$^{+}$ channels (and K$^{+}$ channels).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AP would appear to "jump" from node to node.</w:t>
      </w:r>
    </w:p>
    <w:p w:rsidR="00000000" w:rsidDel="00000000" w:rsidP="00000000" w:rsidRDefault="00000000" w:rsidRPr="00000000" w14:paraId="00000144">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For the primary implementation in this guide, an unmyelinated axon model will be assumed for simplicity, focusing on continuous propagation. However, the modular compartment design would allow for future incorporation of such heterogeneous axonal properties.</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faithful propagation of the AP along the axon, initiated at the AIS, is crucial for ensuring that the neuron's output signal reaches its synaptic terminals reliably and with consistent timing, which is essential for information coding in neural networks.</w:t>
      </w:r>
    </w:p>
    <w:p w:rsidR="00000000" w:rsidDel="00000000" w:rsidP="00000000" w:rsidRDefault="00000000" w:rsidRPr="00000000" w14:paraId="000001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 Synaptic Terminal Compartment: Neurotransmitter Release Dynamics</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synaptic terminal, the presynaptic component of a synapse, is where the electrical signal (action potential) is transduced into a chemical signal (neurotransmitter release). This process is highly regulated and Ca$^{2+}$-dependent. In the C++ model, the synaptic terminal will be represented by one or more specialized Compartment objects.</w:t>
      </w:r>
    </w:p>
    <w:p w:rsidR="00000000" w:rsidDel="00000000" w:rsidP="00000000" w:rsidRDefault="00000000" w:rsidRPr="00000000" w14:paraId="00000148">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Modeling Presynaptic Ca$^{2+}$ Influx and Buffering</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9">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Voltage-Gated Ca$^{2+}$ Channels (VGCCs)</w:t>
      </w:r>
      <w:r w:rsidDel="00000000" w:rsidR="00000000" w:rsidRPr="00000000">
        <w:rPr>
          <w:rFonts w:ascii="Google Sans Text" w:cs="Google Sans Text" w:eastAsia="Google Sans Text" w:hAnsi="Google Sans Text"/>
          <w:i w:val="0"/>
          <w:color w:val="1b1c1d"/>
          <w:sz w:val="24"/>
          <w:szCs w:val="24"/>
          <w:rtl w:val="0"/>
        </w:rPr>
        <w:t xml:space="preserve">: The presynaptic terminal membrane is rich in VGCCs, particularly N-type (Cav2.2) and P/Q-type (Cav2.1) channels, which are crucial for neurotransmitter release.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These channels will be implemented in the terminal compartment(s).</w:t>
      </w:r>
    </w:p>
    <w:p w:rsidR="00000000" w:rsidDel="00000000" w:rsidP="00000000" w:rsidRDefault="00000000" w:rsidRPr="00000000" w14:paraId="0000014A">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AP-Triggered Ca$^{2+}$ Influx</w:t>
      </w:r>
      <w:r w:rsidDel="00000000" w:rsidR="00000000" w:rsidRPr="00000000">
        <w:rPr>
          <w:rFonts w:ascii="Google Sans Text" w:cs="Google Sans Text" w:eastAsia="Google Sans Text" w:hAnsi="Google Sans Text"/>
          <w:i w:val="0"/>
          <w:color w:val="1b1c1d"/>
          <w:sz w:val="24"/>
          <w:szCs w:val="24"/>
          <w:rtl w:val="0"/>
        </w:rPr>
        <w:t xml:space="preserve">: The arrival of an action potential at the synaptic terminal causes depolarization, which opens these VGCCs, leading to a rapid influx of Ca$^{2+}$ ions into the terminal.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magnitude of this Ca$^{2+}$ influx is a primary determinant of release probability.</w:t>
      </w:r>
    </w:p>
    <w:p w:rsidR="00000000" w:rsidDel="00000000" w:rsidP="00000000" w:rsidRDefault="00000000" w:rsidRPr="00000000" w14:paraId="0000014B">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Ca$^{2+}$ Current Modeling</w:t>
      </w:r>
      <w:r w:rsidDel="00000000" w:rsidR="00000000" w:rsidRPr="00000000">
        <w:rPr>
          <w:rFonts w:ascii="Google Sans Text" w:cs="Google Sans Text" w:eastAsia="Google Sans Text" w:hAnsi="Google Sans Text"/>
          <w:i w:val="0"/>
          <w:color w:val="1b1c1d"/>
          <w:sz w:val="24"/>
          <w:szCs w:val="24"/>
          <w:rtl w:val="0"/>
        </w:rPr>
        <w:t xml:space="preserve">: The Ca$^{2+}$ current (ICa​) through VGCCs should ideally be modeled using the Goldman-Hodgkin-Katz (GHK) current equation, given the large concentration gradient for Ca$^{2+}$ across the membrane.</w:t>
      </w:r>
    </w:p>
    <w:p w:rsidR="00000000" w:rsidDel="00000000" w:rsidP="00000000" w:rsidRDefault="00000000" w:rsidRPr="00000000" w14:paraId="0000014C">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Intracellular Ca$^{2+}$ Dynamics</w:t>
      </w:r>
      <w:r w:rsidDel="00000000" w:rsidR="00000000" w:rsidRPr="00000000">
        <w:rPr>
          <w:rFonts w:ascii="Google Sans Text" w:cs="Google Sans Text" w:eastAsia="Google Sans Text" w:hAnsi="Google Sans Text"/>
          <w:i w:val="0"/>
          <w:color w:val="1b1c1d"/>
          <w:sz w:val="24"/>
          <w:szCs w:val="24"/>
          <w:rtl w:val="0"/>
        </w:rPr>
        <w:t xml:space="preserve">: Once inside the terminal, [Ca$^{2+}$]i​ is subject to buffering by Ca$^{2+}−bindingproteinsandeventualextrusionbypumps(e.g.,PMCA,SERCA)orexchangers(e.g.,NCX).Formodelingpurposes,asimplifiedschemecanbeimplementedwhere[Ca^{2+}$]i​ increases due to influx and decays back to a baseline level via a first-order process: dtd[Ca2+]i​​=−kinflux​ICa​−τCa_decay​([Ca2+]i​−[Ca2+]rest​)​+BufferingTerm The kinflux​ term converts current to concentration change (considering terminal volume and Faraday's constant). The buffering term can be complex; often, it's implicitly included in τCa_decay​ or modeled with simple binding kinetics if specific buffer proteins are considered. Several models for presynaptic Ca$^{2+}$ dynamics are available in ModelDB.</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14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Abstracting SNARE Complex Function and Vesicle Release Probability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E">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molecular machinery of vesicle fusion, involving SNARE proteins (syntaxin, SNAP-25, synaptobrevin/VAMP), synaptotagmin (as the primary Ca$^{2+}$ sensor), and complexin, is extraordinarily complex.</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Direct simulation of these protein interactions is computationally prohibitive for a network model.</w:t>
      </w:r>
    </w:p>
    <w:p w:rsidR="00000000" w:rsidDel="00000000" w:rsidP="00000000" w:rsidRDefault="00000000" w:rsidRPr="00000000" w14:paraId="0000014F">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Abstraction</w:t>
      </w:r>
      <w:r w:rsidDel="00000000" w:rsidR="00000000" w:rsidRPr="00000000">
        <w:rPr>
          <w:rFonts w:ascii="Google Sans Text" w:cs="Google Sans Text" w:eastAsia="Google Sans Text" w:hAnsi="Google Sans Text"/>
          <w:i w:val="0"/>
          <w:color w:val="1b1c1d"/>
          <w:sz w:val="24"/>
          <w:szCs w:val="24"/>
          <w:rtl w:val="0"/>
        </w:rPr>
        <w:t xml:space="preserve">: The core function to be captured is the Ca$^{2+}$-dependent probability of neurotransmitter vesicle release (Prel​). This probability is a highly nonlinear function of the local [Ca$^{2+}$]i​ near the release sites (active zones). A widely used phenomenological model is a power law relationship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Prel​(t)=Pmax​(Kd​+[Ca2+]i​(t)[Ca2+]i​(t)​)N or more simply Prel​(t)∝([Ca2+]i​(t))N where N is a cooperativity coefficient, typically between 2 and 5 (often cited as 3-4), reflecting multiple Ca$^{2+}$ ions needed to trigger fusion. Pmax​ is the maximum release probability, and Kd​ is the Ca$^{2+}$ concentration for half-maximal Prel​.</w:t>
      </w:r>
    </w:p>
    <w:p w:rsidR="00000000" w:rsidDel="00000000" w:rsidP="00000000" w:rsidRDefault="00000000" w:rsidRPr="00000000" w14:paraId="00000150">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Vesicle Pools</w:t>
      </w:r>
      <w:r w:rsidDel="00000000" w:rsidR="00000000" w:rsidRPr="00000000">
        <w:rPr>
          <w:rFonts w:ascii="Google Sans Text" w:cs="Google Sans Text" w:eastAsia="Google Sans Text" w:hAnsi="Google Sans Text"/>
          <w:i w:val="0"/>
          <w:color w:val="1b1c1d"/>
          <w:sz w:val="24"/>
          <w:szCs w:val="24"/>
          <w:rtl w:val="0"/>
        </w:rPr>
        <w:t xml:space="preserve">: The terminal maintains distinct pools of synaptic vesicles. A small readily releasable pool (RRP) of vesicles is docked and primed at the active zone, available for immediate release. A larger reserve pool replenishes the RRP.</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151">
      <w:pPr>
        <w:numPr>
          <w:ilvl w:val="2"/>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The amount of neurotransmitter released, T(t), can be modeled as proportional to the number of vesicles released: T(t)∝Prel​(t)⋅NRRP​(t), where NRRP​(t) is the number of vesicles currently in the RRP.</w:t>
      </w:r>
    </w:p>
    <w:p w:rsidR="00000000" w:rsidDel="00000000" w:rsidP="00000000" w:rsidRDefault="00000000" w:rsidRPr="00000000" w14:paraId="00000152">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NRRP​ dynamics: dNRRP​/dt=kreplenish​(NtotalRRP​−NRRP​)−krelease​Prel​NRRP​.</w:t>
      </w:r>
    </w:p>
    <w:p w:rsidR="00000000" w:rsidDel="00000000" w:rsidP="00000000" w:rsidRDefault="00000000" w:rsidRPr="00000000" w14:paraId="00000153">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Synchronous vs. Asynchronous Release</w:t>
      </w:r>
      <w:r w:rsidDel="00000000" w:rsidR="00000000" w:rsidRPr="00000000">
        <w:rPr>
          <w:rFonts w:ascii="Google Sans Text" w:cs="Google Sans Text" w:eastAsia="Google Sans Text" w:hAnsi="Google Sans Text"/>
          <w:i w:val="0"/>
          <w:color w:val="1b1c1d"/>
          <w:sz w:val="24"/>
          <w:szCs w:val="24"/>
          <w:rtl w:val="0"/>
        </w:rPr>
        <w:t xml:space="preserve">: Synaptotagmin isoforms (e.g., Syt1 for fast, synchronous release; Syt7 for slower, asynchronous release) and complexin play roles in shaping the timing and efficacy of release.</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This suggests that Prel​ might have multiple components with different Ca$^{2+}$ sensitivities and time courses, which could be incorporated for a more advanced model. For instance, one could model two release probabilities, Psync​ and Pasync​, triggered by different Ca$^{2+}$ thresholds or dynamics.</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translation of presynaptic [Ca$^{2+}$]i​ into vesicle release is a critical step in synaptic transmission. It is characterized by high cooperativity and sensitivity to the precise spatiotemporal profile of Ca$^{2+}$ influx. While a deterministic model of Prel​ is a common starting point, biological release is inherently stochastic, especially at low Prel​ synapses. Incorporating stochasticity (e.g., by drawing the number of released vesicles from a binomial distribution with parameters NRRP​ and Prel​) can add a further layer of biological realism, if computationally feasible and required by the model's objectives.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The detailed modeling of these terminal properties will enable the neuron to communicate its output effectively and participate in synaptic plasticity.</w:t>
      </w:r>
    </w:p>
    <w:p w:rsidR="00000000" w:rsidDel="00000000" w:rsidP="00000000" w:rsidRDefault="00000000" w:rsidRPr="00000000" w14:paraId="0000015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Implementing Synaptic Transmission and Plasticity</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Synaptic transmission is the cornerstone of inter-neuronal communication, and synaptic plasticity is the primary mechanism underlying learning and memory in the brain. This section details the C++ implementation of postsynaptic receptor kinetics and activity-dependent plasticity rules, specifically focusing on Hebbian learning principles as manifested by Spike-Timing Dependent Plasticity (STDP).</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Synaptic Receptor Kinetic Parameters (Illustrative Examples)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Receptor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Kinetic Scheme &amp; Key Equations (Simplified Two-State: C αβ​ 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Rate Constants (Example Values)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gˉ​syn​ (nS)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Erev​ (mV)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Notes &amp; 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AMPA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IAMPA​=gˉ​AMPA​⋅r⋅(Vm​−EAMPA​) &lt;br&gt; dtdr​=α(1−r)−βr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α=1.1×106 M−1s−1 &lt;br&gt; β=190 s−1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0.5 - 1.0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Fast excitation. is glutamate concentration.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NMDA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INMDA​=gˉ​NMDA​⋅r⋅B(Vm​)⋅(Vm​−ENMDA​) &lt;br&gt; dtdr​=α(1−r)−βr &lt;br&gt; B(Vm​)=1+([Mg2+]o​/KD​)e−γVm​1​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α=7.2×104 M−1s−1 &lt;br&gt; β=6.6 s−1 &lt;br&gt; [Mg2+]o​=1 mM &lt;br&gt; KD​≈3.57 mM &lt;br&gt; γ≈0.062 mV−1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0.1 - 0.5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Slower kinetics, Ca$^{2+}$ permeable, voltage-dependent Mg$^{2+}$ block.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GABA$_A$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IGABAA​​=gˉ​GABAA​​⋅r⋅(Vm​−EGABAA​​) &lt;br&gt; dtdr​=α(1−r)−βr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α=5×106 M−1s−1 &lt;br&gt; β=180 s−1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0.5 - 1.0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-70 to -80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Fast inhibition (Cl$^-$ current).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GABA$_B$ (Simplified G-protein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IGABAB​​=gˉ​GABAB​​sn+Kd,Gn​sn​(Vm​−EK​) &lt;br&gt; dtdr​=K1​(1−r)−K2​r &lt;br&gt; dtds​=K4​r−K5​s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K1​=9×104M−1s−1, K2​=1.2s−1 &lt;br&gt; K4​=34s−1, K5​ (implicit in K3​=180s−1 for detailed model) &lt;br&gt; Kd,G​=100 µM (for G-protein binding to K$^+$ channel), n=4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-95 (EK​)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Slow, G-protein mediated K$^+$ current. r: fraction of activated receptor, s: G-protein concentration.</w:t>
            </w:r>
          </w:p>
        </w:tc>
      </w:tr>
    </w:tbl>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Note: Parameters are illustrative and should be sourced carefully for specific applications. $$ represents neurotransmitter concentration in the cleft, which itself is a dynamic variable dependent on presynaptic release and clearance. For simplicity in network models, $$ is often modeled as a brief pulse (e.g., square or alpha function) triggered by a presynaptic spike.</w:t>
      </w:r>
    </w:p>
    <w:p w:rsidR="00000000" w:rsidDel="00000000" w:rsidP="00000000" w:rsidRDefault="00000000" w:rsidRPr="00000000" w14:paraId="000001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Postsynaptic Receptor Kinetics</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binding of neurotransmitters to specialized receptor proteins on the postsynaptic membrane initiates a cascade of events leading to changes in the postsynaptic neuron's membrane potential. These changes, known as postsynaptic potentials (PSPs), can be excitatory (EPSPs) or inhibitory (IPSPs) and form the basis of synaptic communication.</w:t>
      </w:r>
    </w:p>
    <w:p w:rsidR="00000000" w:rsidDel="00000000" w:rsidP="00000000" w:rsidRDefault="00000000" w:rsidRPr="00000000" w14:paraId="00000179">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AMPA and NMDA Receptor Models: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These are the primary ionotropic receptors mediating fast excitatory neurotransmission in the mammalian brain.</w:t>
      </w:r>
    </w:p>
    <w:p w:rsidR="00000000" w:rsidDel="00000000" w:rsidP="00000000" w:rsidRDefault="00000000" w:rsidRPr="00000000" w14:paraId="0000017A">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AMPA Receptors (AMPARs)</w:t>
      </w:r>
      <w:r w:rsidDel="00000000" w:rsidR="00000000" w:rsidRPr="00000000">
        <w:rPr>
          <w:rFonts w:ascii="Google Sans Text" w:cs="Google Sans Text" w:eastAsia="Google Sans Text" w:hAnsi="Google Sans Text"/>
          <w:i w:val="0"/>
          <w:color w:val="1b1c1d"/>
          <w:sz w:val="24"/>
          <w:szCs w:val="24"/>
          <w:rtl w:val="0"/>
        </w:rPr>
        <w:t xml:space="preserve">: AMPARs are responsible for the initial rapid depolarization phase of an EPSP. Upon binding glutamate, they open quickly, allowing Na$^+$ (and to a lesser extent K$^+$) to flow, and deactivate/desensitize rapidly.</w:t>
      </w:r>
    </w:p>
    <w:p w:rsidR="00000000" w:rsidDel="00000000" w:rsidP="00000000" w:rsidRDefault="00000000" w:rsidRPr="00000000" w14:paraId="0000017B">
      <w:pPr>
        <w:numPr>
          <w:ilvl w:val="2"/>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Kinetic Modeling</w:t>
      </w:r>
      <w:r w:rsidDel="00000000" w:rsidR="00000000" w:rsidRPr="00000000">
        <w:rPr>
          <w:rFonts w:ascii="Google Sans Text" w:cs="Google Sans Text" w:eastAsia="Google Sans Text" w:hAnsi="Google Sans Text"/>
          <w:i w:val="0"/>
          <w:color w:val="1b1c1d"/>
          <w:sz w:val="24"/>
          <w:szCs w:val="24"/>
          <w:rtl w:val="0"/>
        </w:rPr>
        <w:t xml:space="preserve">: AMPAR kinetics can be modeled using multi-state Markov models that include closed, open, and desensitized states.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A common simplified approach for network simulations uses a two-state model (Closed ↔ Open) where the fraction of open receptors, r, follows: dtdr​=α(1−r)−βr. Here, $$ is the glutamate concentration in the synaptic cleft, and α and β are forward and backward rate constants. Example parameters from Destexhe et al. (1998) are α=1.1×106 M−1s−1 and β=190 s−1.</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The synaptic current is then IAMPA​=gˉ​AMPA​⋅r⋅(Vm​−EAMPA​), where EAMPA​≈0 mV.</w:t>
      </w:r>
    </w:p>
    <w:p w:rsidR="00000000" w:rsidDel="00000000" w:rsidP="00000000" w:rsidRDefault="00000000" w:rsidRPr="00000000" w14:paraId="0000017C">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NMDA Receptors (NMDARs)</w:t>
      </w:r>
      <w:r w:rsidDel="00000000" w:rsidR="00000000" w:rsidRPr="00000000">
        <w:rPr>
          <w:rFonts w:ascii="Google Sans Text" w:cs="Google Sans Text" w:eastAsia="Google Sans Text" w:hAnsi="Google Sans Text"/>
          <w:i w:val="0"/>
          <w:color w:val="1b1c1d"/>
          <w:sz w:val="24"/>
          <w:szCs w:val="24"/>
          <w:rtl w:val="0"/>
        </w:rPr>
        <w:t xml:space="preserve">: NMDARs have more complex properties critical for synaptic plasticity. They also bind glutamate but exhibit slower activation and deactivation kinetics compared to AMPARs.</w:t>
      </w:r>
    </w:p>
    <w:p w:rsidR="00000000" w:rsidDel="00000000" w:rsidP="00000000" w:rsidRDefault="00000000" w:rsidRPr="00000000" w14:paraId="0000017D">
      <w:pPr>
        <w:numPr>
          <w:ilvl w:val="2"/>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Voltage-Dependent Mg$^{2+}$ Block</w:t>
      </w:r>
      <w:r w:rsidDel="00000000" w:rsidR="00000000" w:rsidRPr="00000000">
        <w:rPr>
          <w:rFonts w:ascii="Google Sans Text" w:cs="Google Sans Text" w:eastAsia="Google Sans Text" w:hAnsi="Google Sans Text"/>
          <w:i w:val="0"/>
          <w:color w:val="1b1c1d"/>
          <w:sz w:val="24"/>
          <w:szCs w:val="24"/>
          <w:rtl w:val="0"/>
        </w:rPr>
        <w:t xml:space="preserve">: A hallmark of NMDARs is their voltage-dependent block by extracellular Mg$^{2+}$ ions at resting membrane potentials. Depolarization of the postsynaptic membrane is required to expel the Mg$^{2+}$ ion from the channel pore, allowing ion permeation.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is typically modeled by a function B(Vm​), such as B(Vm​)=1+([Mg2+]out​/KD​)exp(−γVm​)1​, where parameters KD​≈3.57 mM and γ≈0.062 mV−1 are common.</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17E">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Ca$^{2+}$ Permeability</w:t>
      </w:r>
      <w:r w:rsidDel="00000000" w:rsidR="00000000" w:rsidRPr="00000000">
        <w:rPr>
          <w:rFonts w:ascii="Google Sans Text" w:cs="Google Sans Text" w:eastAsia="Google Sans Text" w:hAnsi="Google Sans Text"/>
          <w:i w:val="0"/>
          <w:color w:val="1b1c1d"/>
          <w:sz w:val="24"/>
          <w:szCs w:val="24"/>
          <w:rtl w:val="0"/>
        </w:rPr>
        <w:t xml:space="preserve">: NMDARs are highly permeable to Ca$^{2+}$ ions, in addition to Na$^+$ and K$^+.ThisCa^{2+}$ influx is a critical trigger for many forms of synaptic plasticity.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Ca$^{2+}$ component of the NMDA current (INMDA,Ca​) can be modeled as a fraction of the total NMDA current or more explicitly using GHK equations if finer detail is needed.</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17F">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Kinetic Modeling</w:t>
      </w:r>
      <w:r w:rsidDel="00000000" w:rsidR="00000000" w:rsidRPr="00000000">
        <w:rPr>
          <w:rFonts w:ascii="Google Sans Text" w:cs="Google Sans Text" w:eastAsia="Google Sans Text" w:hAnsi="Google Sans Text"/>
          <w:i w:val="0"/>
          <w:color w:val="1b1c1d"/>
          <w:sz w:val="24"/>
          <w:szCs w:val="24"/>
          <w:rtl w:val="0"/>
        </w:rPr>
        <w:t xml:space="preserve">: Similar to AMPARs, a simplified two-state model can be used: dtdr​=α(1−r)−βr, with example parameters α=7.2×104 M−1s−1 and β=6.6 s−1.</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The current is INMDA​=gˉ​NMDA​⋅r⋅B(Vm​)⋅(Vm​−ENMDA​), with ENMDA​≈0 mV.</w:t>
      </w:r>
    </w:p>
    <w:p w:rsidR="00000000" w:rsidDel="00000000" w:rsidP="00000000" w:rsidRDefault="00000000" w:rsidRPr="00000000" w14:paraId="00000180">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GABA Receptor Models (Conceptual for E/I Balance):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For creating a balanced network with both excitation and inhibition, models for GABAergic receptors are necessary.</w:t>
      </w:r>
    </w:p>
    <w:p w:rsidR="00000000" w:rsidDel="00000000" w:rsidP="00000000" w:rsidRDefault="00000000" w:rsidRPr="00000000" w14:paraId="00000181">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GABA$_A$ Receptors</w:t>
      </w:r>
      <w:r w:rsidDel="00000000" w:rsidR="00000000" w:rsidRPr="00000000">
        <w:rPr>
          <w:rFonts w:ascii="Google Sans Text" w:cs="Google Sans Text" w:eastAsia="Google Sans Text" w:hAnsi="Google Sans Text"/>
          <w:i w:val="0"/>
          <w:color w:val="1b1c1d"/>
          <w:sz w:val="24"/>
          <w:szCs w:val="24"/>
          <w:rtl w:val="0"/>
        </w:rPr>
        <w:t xml:space="preserve">: Mediate fast inhibitory neurotransmission, primarily by increasing Cl$^-$ conductance. A two-state kinetic model similar to AMPARs can be used, with α=5×106 M−1s−1, β=180 s−1, and EGABAA​​≈−70 to −80 mV.</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182">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GABA$_B$ Receptors</w:t>
      </w:r>
      <w:r w:rsidDel="00000000" w:rsidR="00000000" w:rsidRPr="00000000">
        <w:rPr>
          <w:rFonts w:ascii="Google Sans Text" w:cs="Google Sans Text" w:eastAsia="Google Sans Text" w:hAnsi="Google Sans Text"/>
          <w:i w:val="0"/>
          <w:color w:val="1b1c1d"/>
          <w:sz w:val="24"/>
          <w:szCs w:val="24"/>
          <w:rtl w:val="0"/>
        </w:rPr>
        <w:t xml:space="preserve">: Mediate slower, prolonged inhibition typically through G-protein coupling to K$^+$ channels. Modeling these involves more complex schemes, often including G-protein activation steps. A simplified model involves equations for receptor activation (r) and G-protein concentration (s), with the current IGABAB​​=gˉ​GABAB​​sn+Kd,Gn​sn​(Vm​−EK​), where EK​≈−95 mV and n≈4 reflects cooperativity.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183">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Generating EPSPs and IPSPs: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total synaptic current, Isyn​=∑Ireceptor​, is incorporated into the dVm​/dt equation of the specific postsynaptic Compartment object where the synapse is located. This current drives the change in membrane potential, creating EPSPs or IPSPs.</w:t>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choice of kinetic model complexity for these receptors represents a trade-off. While detailed multi-state Markov models (e.g., 5-closed, 3-open, 8-desensitized states for AMPARs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offer greater biophysical accuracy, they significantly increase the number of state variables and computational load per synapse. For network simulations where efficiency is a concern, simpler, well-parameterized two-state models, such as those proposed by Destexhe et al.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are often a more practical choice, capturing the essential temporal dynamics without excessive computational overhead. The C++ SynapseReceptor derived classes should allow for this flexibility.</w:t>
      </w:r>
    </w:p>
    <w:p w:rsidR="00000000" w:rsidDel="00000000" w:rsidP="00000000" w:rsidRDefault="00000000" w:rsidRPr="00000000" w14:paraId="000001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Hebbian Learning and Spike-Timing Dependent Plasticity (STDP)</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Synaptic efficacy is not static but changes dynamically based on neural activity, a process known as synaptic plasticity. STDP is a prominent, temporally precise form of Hebbian plasticity ("neurons that fire together, wire together") observed in many brain regions.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87">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Implementing STDP based on Pre-Post Spike Timing: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canonical STDP rule dictates that the change in synaptic weight (Δw) depends on the precise relative timing (Δt=tpost​−tpre​) of presynaptic (tpre​) and postsynaptic (tpost​) spikes.</w:t>
      </w:r>
    </w:p>
    <w:p w:rsidR="00000000" w:rsidDel="00000000" w:rsidP="00000000" w:rsidRDefault="00000000" w:rsidRPr="00000000" w14:paraId="00000188">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If a presynaptic spike arrives shortly before a postsynaptic spike (Δt&gt;0), the synapse typically undergoes Long-Term Potentiation (LTP): Δw=A+​exp(−Δt/τ+​).</w:t>
      </w:r>
    </w:p>
    <w:p w:rsidR="00000000" w:rsidDel="00000000" w:rsidP="00000000" w:rsidRDefault="00000000" w:rsidRPr="00000000" w14:paraId="00000189">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If a presynaptic spike arrives shortly after a postsynaptic spike (Δt&lt;0), the synapse typically undergoes Long-Term Depression (LTD): Δw=−A−​exp(Δt/τ−​) (note Δt is negative here, so the exponent is positive, leading to decay from A−​ as ∣Δt∣ increases).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parameters A+​ and A−​ determine the maximum potentiation and depression, while τ+​ and τ−​ define the width of the temporal windows for LTP and LTD, respectively (typically in the range of 10-50 ms).</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In a C++ implementation, each SynapseReceptor object (or an associated PlasticityRule object) would need to track the recent spike times of its presynaptic and postsynaptic neurons to calculate Δt and apply the corresponding Δw.</w:t>
      </w:r>
    </w:p>
    <w:p w:rsidR="00000000" w:rsidDel="00000000" w:rsidP="00000000" w:rsidRDefault="00000000" w:rsidRPr="00000000" w14:paraId="0000018A">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Role of NMDA Receptors: Mg$^{2+}$ Block and Ca$^{2+}$ Signaling for LTP/LTD: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NMDARs are crucial molecular coincidence detectors for many forms of STDP.1 Their activation requires both glutamate binding (signaling presynaptic activity) and significant postsynaptic depolarization to relieve the Mg$^{2+}$ block.38 This depolarization can be provided by the summation of EPSPs or by backpropagating action potentials (bAPs) from the soma/AIS into the dendrites.1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subsequent influx of Ca$^{2+}$ through activated NMDARs is the critical intracellular signal that initiates downstream biochemical cascades leading to LTP or LTD.1 The amplitude and temporal dynamics of this postsynaptic Ca$^{2+}$ signal are thought to determine the direction and magnitude of plasticity:</w:t>
      </w:r>
    </w:p>
    <w:p w:rsidR="00000000" w:rsidDel="00000000" w:rsidP="00000000" w:rsidRDefault="00000000" w:rsidRPr="00000000" w14:paraId="0000018B">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LTP</w:t>
      </w:r>
      <w:r w:rsidDel="00000000" w:rsidR="00000000" w:rsidRPr="00000000">
        <w:rPr>
          <w:rFonts w:ascii="Google Sans Text" w:cs="Google Sans Text" w:eastAsia="Google Sans Text" w:hAnsi="Google Sans Text"/>
          <w:i w:val="0"/>
          <w:color w:val="1b1c1d"/>
          <w:sz w:val="24"/>
          <w:szCs w:val="24"/>
          <w:rtl w:val="0"/>
        </w:rPr>
        <w:t xml:space="preserve">: Often associated with large, transient rises in [Ca$^{2+}$]i​, leading to the activation of Ca$^{2+}/calmodulin−dependentproteinkinaseII(CaMKII)andotherkinases,promotingAMPARphosphorylationandinsertionintothepostsynapticmembrane.[1]∗∗∗LTD∗∗:Oftenassociatedwithsmaller,moreprolongedelevationsin[Ca^{2+}$]i​, preferentially activating protein phosphatases like calcineurin and PP1, leading to AMPAR dephosphorylation and internalization.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To model this Ca$^{2+}$-dependent STDP:</w:t>
      </w:r>
    </w:p>
    <w:p w:rsidR="00000000" w:rsidDel="00000000" w:rsidP="00000000" w:rsidRDefault="00000000" w:rsidRPr="00000000" w14:paraId="0000018C">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postsynaptic Compartment (likely a dendritic spine model if detailed, or a dendritic segment) must simulate local [Ca$^{2+}$]i​ dynamics. The primary source of Ca$^{2+}$ for STDP induction is INMDA,Ca​.</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Voltage-gated Ca$^{2+}$ channels in dendrites can also contribute, especially during bAPs or local dendritic spikes.</w:t>
      </w:r>
    </w:p>
    <w:p w:rsidR="00000000" w:rsidDel="00000000" w:rsidP="00000000" w:rsidRDefault="00000000" w:rsidRPr="00000000" w14:paraId="0000018D">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Ca$^{2+}$ concentration can be modeled with a simple differential equation: dtd[Ca2+]i​​=kinflux​ICa,total​−τCa_decay​([Ca2+]i​−[Ca2+]rest​)​+Buffering.</w:t>
      </w:r>
    </w:p>
    <w:p w:rsidR="00000000" w:rsidDel="00000000" w:rsidP="00000000" w:rsidRDefault="00000000" w:rsidRPr="00000000" w14:paraId="0000018E">
      <w:pPr>
        <w:numPr>
          <w:ilvl w:val="1"/>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synaptic weight update Δw can then be made a function of the local [Ca$^{2+}$]i​ dynamics, rather than solely on spike timing. For example, different thresholds or temporal patterns of [Ca$^{2+}$]i​ could trigger LTP- or LTD-inducing processes. Models like those described in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provide frameworks for linking Ca$^{2+}$ to plasticity variables.</w:t>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precise form of the STDP window (its shape, amplitude, and temporal extent) is not universal but can vary depending on factors such as brain region, neuron type, synapse location on the dendrite, and neuromodulatory state.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For instance, NMDAR kinetics, and consequently STDP, can differ in basal versus apical dendrites, or at distal versus proximal synapses, partly due to the attenuation of bAPs and local dendritic processing.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This implies that the C++ implementation should ideally allow for flexibility in defining STDP rules, perhaps through a base LearningRule class with specific STDP variants derived from it.</w:t>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role of backpropagating action potentials (bAPs) is particularly important for STDP at dendritic synapses. These APs, generated at the AIS/soma, can travel antidromically into the dendritic tree, providing the necessary depolarization to unblock NMDARs at active synapses.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multi-compartment neuron model, as proposed, is well-suited to simulate bAP propagation, provided active Na$^{+}$ (and potentially Ca$^{2+}$) channels are included in dendritic compartments. This adds a significant layer of biological realism to the STDP mechanism by endogenously generating the postsynaptic depolarization signal based on the neuron's own firing.</w:t>
      </w:r>
    </w:p>
    <w:p w:rsidR="00000000" w:rsidDel="00000000" w:rsidP="00000000" w:rsidRDefault="00000000" w:rsidRPr="00000000" w14:paraId="000001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Axonal Conduction Delays in Network Interactions</w:t>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biological neural networks, action potentials do not propagate instantaneously between neurons. The finite conduction velocity along axons introduces delays that are dependent on axonal length, diameter, and myelination. These axonal conduction delays are not mere imperfections but play a crucial role in temporal information processing, network dynamics, and learning.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193">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Implementation of Axonal Delays: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When modeling a network of interconnected neurons, each synaptic connection from a presynaptic neuron j to a postsynaptic neuron i should be characterized by an axonal delay, daxon,ji​. This delay represents the time taken for an AP generated by neuron j to reach the synaptic terminal impinging on neuron 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In a C++ simulation, this is typically managed by an event-driven system. When neuron j fires at time tpre,j​, a "spike arrival" event for neuron i is scheduled for time tpre,j​+daxon,ji​. Only at this arrival time will the neurotransmitter be considered released, initiating postsynaptic currents and triggering STDP calculations at synapse ji. Simulation frameworks like NEURON incorporate mechanisms for handling such delays in network simulations.55</w:t>
      </w:r>
    </w:p>
    <w:p w:rsidR="00000000" w:rsidDel="00000000" w:rsidP="00000000" w:rsidRDefault="00000000" w:rsidRPr="00000000" w14:paraId="00000194">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Impact on STDP:</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Axonal delays critically influence the effective timing of pre- and postsynaptic events at the synapse. The Δt for STDP calculation must account for this delay: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Δt=tpost,i​−(tpre,j​+daxon,ji​)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.45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means that a synapse is maximally potentiated if the presynaptic spike, after traversing the axon, arrives just before the postsynaptic neuron fires. Conversely, maximal depression occurs if it arrives just after.</w:t>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incorporation of realistic axonal delays, in conjunction with STDP, can lead to the emergence of complex and computationally powerful network phenomena. One such phenomenon is "polychronization," where neurons form groups that fire in precise, repeating spatio-temporal patterns, effectively encoding temporal sequences.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The existence of such polychronous groups significantly expands the memory and computational capacity of a spiking neural network. Therefore, implementing axonal delays accurately is not merely a detail for biological realism but a feature that can enable richer and more powerful network-level computations and learning, aligning with the user's goal of achieving high-level learning patterns.</w:t>
      </w:r>
    </w:p>
    <w:p w:rsidR="00000000" w:rsidDel="00000000" w:rsidP="00000000" w:rsidRDefault="00000000" w:rsidRPr="00000000" w14:paraId="0000019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Advanced Learning Capabilities: Neuromodulation and Emergent Reward</w:t>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achieve sophisticated, adaptive learning, the neuron model must incorporate mechanisms that go beyond basic Hebbian plasticity. Neuromodulation provides a biological basis for context-dependent learning and dynamic network reconfiguration. By integrating neuromodulatory effects, particularly those of dopamine and acetylcholine, the model can support emergent reward-based learning.</w:t>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4: Parameters for STDP and an Example Eligibility Trace Mechanism (Izhikevich DA-STDP)</w:t>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240" w:line="275.9999942779541" w:lineRule="auto"/>
        <w:ind w:left="300" w:right="300" w:firstLine="0"/>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4"/>
        <w:tblW w:w="8760.0" w:type="dxa"/>
        <w:jc w:val="left"/>
        <w:tblInd w:w="30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190"/>
        <w:gridCol w:w="2190"/>
        <w:gridCol w:w="2190"/>
        <w:gridCol w:w="2190"/>
        <w:tblGridChange w:id="0">
          <w:tblGrid>
            <w:gridCol w:w="2190"/>
            <w:gridCol w:w="2190"/>
            <w:gridCol w:w="2190"/>
            <w:gridCol w:w="219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Parameter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Typical Value / Equation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 &amp; 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Standard STDP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0.005 - 0.01 (weight units)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 LTP amplitude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0.005 - 0.0085 (weight units)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 LTD amplitude (often A−​≈A+​⋅τ+​/τ−​ for balance)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10 - 30 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LTP time constant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10 - 30 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LTD time constant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Izhikevich (2007) DA-STDP Eligibility Trace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A+,trace​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0.1 (dimensionless for trace)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Amplitude for pre-before-post trace increment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A−,trace​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0.15 (dimensionless for trace)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Amplitude for post-before-pre trace decrement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τ+,trace​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 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 constant for pre-before-post trace update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τ−,trace​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 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 constant for post-before-pre trace update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τγ​ (or τC​)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0.2 - 1 s (e.g., 1s for PFC in some models)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Decay time constant of eligibility trace γ (or Cij​)</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Dopamine level (α or D(t))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Baseline: 0.5-1 µM; Phasic: 2-3 µM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Extracellular dopamine concentration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 diffusion τα​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0.1 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 constant for DA level decay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 spike increment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0.05 µM per DA neuron spike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Increase in DA level per modulatory input spike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Weight update rule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W˙ij​=αk⋅γp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0"/>
                <w:szCs w:val="20"/>
                <w:shd w:fill="auto" w:val="clear"/>
                <w:rtl w:val="0"/>
              </w:rPr>
              <w:t xml:space="preserve"> or W˙ij​=D(t)⋅Cij​ (conceptual)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Rate of synaptic weight change</w:t>
            </w:r>
          </w:p>
        </w:tc>
      </w:tr>
    </w:tbl>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Note: Specific forms of eligibility trace update and decay, and the function mapping DA levels to plasticity modulation, can vary. The Izhikevich (2007) model is a key reference, but exact parameters may need tuning.</w:t>
      </w:r>
    </w:p>
    <w:p w:rsidR="00000000" w:rsidDel="00000000" w:rsidP="00000000" w:rsidRDefault="00000000" w:rsidRPr="00000000" w14:paraId="000001D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Integrating Neuromodulatory Influences (e.g., Dopamine, Acetylcholine)</w:t>
      </w:r>
    </w:p>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Neuromodulators like dopamine (DA) and acetylcholine (ACh) are crucial for adaptive behavior, exerting global influences on neuronal excitability, synaptic plasticity, and learning rates. Their integration into the C++ model is key to achieving emergent reward-based learning.</w:t>
      </w:r>
    </w:p>
    <w:p w:rsidR="00000000" w:rsidDel="00000000" w:rsidP="00000000" w:rsidRDefault="00000000" w:rsidRPr="00000000" w14:paraId="000001D5">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Dynamic Modulation of Ion Channel Properties and Neuronal Excitability: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Neuromodulators can directly alter the biophysical properties of ion channels, thereby changing a neuron's responsiveness and firing patterns.1 For instance, dopamine, particularly via D1 receptors, has been shown to enhance persistent Na$^+$ currents (INaP​) and reduce certain K$^+$ currents (e.g., slowly inactivating IKS​), effectively increasing neuronal excitability and stabilizing active firing states in prefrontal cortex neurons.56 Acetylcholine can also modulate various K$^+$ currents (e.g., M-current) and Ca$^{2+}$ currents, affecting neuronal adaptation and responsiveness.</w:t>
      </w:r>
    </w:p>
    <w:p w:rsidR="00000000" w:rsidDel="00000000" w:rsidP="00000000" w:rsidRDefault="00000000" w:rsidRPr="00000000" w14:paraId="000001D6">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 Implementation</w:t>
      </w:r>
      <w:r w:rsidDel="00000000" w:rsidR="00000000" w:rsidRPr="00000000">
        <w:rPr>
          <w:rFonts w:ascii="Google Sans Text" w:cs="Google Sans Text" w:eastAsia="Google Sans Text" w:hAnsi="Google Sans Text"/>
          <w:i w:val="0"/>
          <w:color w:val="1b1c1d"/>
          <w:sz w:val="24"/>
          <w:szCs w:val="24"/>
          <w:rtl w:val="0"/>
        </w:rPr>
        <w:t xml:space="preserve">: This can be achieved by making parameters within the IonChannel derived classes (e.g., gˉ​, or parameters in the α(V) and β(V) functions) dependent on global variables representing the current levels of specific neuromodulators. For example, the gˉ​NaP​ could be scaled by a function of the simulated DA level. The IonChannel::update_neuromodulation(double modulator_level, const std::string&amp; modulator_type) method would apply these changes.</w:t>
      </w:r>
    </w:p>
    <w:p w:rsidR="00000000" w:rsidDel="00000000" w:rsidP="00000000" w:rsidRDefault="00000000" w:rsidRPr="00000000" w14:paraId="000001D7">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Three-Factor Learning Rules: Neuromodulated STDP:</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Synaptic plasticity is not solely determined by pre- and postsynaptic activity. A third factor, often a neuromodulator, plays a critical role in gating or scaling plasticity, linking it to behavioral context or outcomes.1</w:t>
      </w:r>
    </w:p>
    <w:p w:rsidR="00000000" w:rsidDel="00000000" w:rsidP="00000000" w:rsidRDefault="00000000" w:rsidRPr="00000000" w14:paraId="000001D8">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Dopamine-Modulated STDP</w:t>
      </w:r>
      <w:r w:rsidDel="00000000" w:rsidR="00000000" w:rsidRPr="00000000">
        <w:rPr>
          <w:rFonts w:ascii="Google Sans Text" w:cs="Google Sans Text" w:eastAsia="Google Sans Text" w:hAnsi="Google Sans Text"/>
          <w:i w:val="0"/>
          <w:color w:val="1b1c1d"/>
          <w:sz w:val="24"/>
          <w:szCs w:val="24"/>
          <w:rtl w:val="0"/>
        </w:rPr>
        <w:t xml:space="preserve">: DA is heavily implicated in reward learning. Its presence can determine whether STDP leads to LTP or LTD, or it can scale the magnitude of weight changes. For example, the change in synaptic weight Δw might be modeled as $\Delta w = f(DA) \times \text{STDP_Rule}(\Delta t)$, where f(DA) is a function of dopamine concentration.</w:t>
      </w:r>
    </w:p>
    <w:p w:rsidR="00000000" w:rsidDel="00000000" w:rsidP="00000000" w:rsidRDefault="00000000" w:rsidRPr="00000000" w14:paraId="000001D9">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Acetylcholine and Attention/Learning</w:t>
      </w:r>
      <w:r w:rsidDel="00000000" w:rsidR="00000000" w:rsidRPr="00000000">
        <w:rPr>
          <w:rFonts w:ascii="Google Sans Text" w:cs="Google Sans Text" w:eastAsia="Google Sans Text" w:hAnsi="Google Sans Text"/>
          <w:i w:val="0"/>
          <w:color w:val="1b1c1d"/>
          <w:sz w:val="24"/>
          <w:szCs w:val="24"/>
          <w:rtl w:val="0"/>
        </w:rPr>
        <w:t xml:space="preserve">: ACh is associated with attention and learning. It can modulate STDP, for instance, by altering plasticity thresholds or by enhancing the efficacy of LTP induction during periods of high attention.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105</w:t>
      </w:r>
      <w:r w:rsidDel="00000000" w:rsidR="00000000" w:rsidRPr="00000000">
        <w:rPr>
          <w:rFonts w:ascii="Google Sans Text" w:cs="Google Sans Text" w:eastAsia="Google Sans Text" w:hAnsi="Google Sans Text"/>
          <w:i w:val="0"/>
          <w:color w:val="1b1c1d"/>
          <w:sz w:val="24"/>
          <w:szCs w:val="24"/>
          <w:rtl w:val="0"/>
        </w:rPr>
        <w:t xml:space="preserve"> provide equations where ACh levels modulate the learning rate ϵ in a Hebbian update: ΔWcd​=ϵ⋅ACh⋅(…).</w:t>
      </w:r>
    </w:p>
    <w:p w:rsidR="00000000" w:rsidDel="00000000" w:rsidP="00000000" w:rsidRDefault="00000000" w:rsidRPr="00000000" w14:paraId="000001DA">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Implementing Eligibility Traces for Temporal Credit Assignment: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 significant challenge in learning is the "distal reward problem": how to associate actions or stimuli with rewards that occur seconds later. Eligibility traces offer a biologically plausible solution.1</w:t>
      </w:r>
    </w:p>
    <w:p w:rsidR="00000000" w:rsidDel="00000000" w:rsidP="00000000" w:rsidRDefault="00000000" w:rsidRPr="00000000" w14:paraId="000001DB">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Concept</w:t>
      </w:r>
      <w:r w:rsidDel="00000000" w:rsidR="00000000" w:rsidRPr="00000000">
        <w:rPr>
          <w:rFonts w:ascii="Google Sans Text" w:cs="Google Sans Text" w:eastAsia="Google Sans Text" w:hAnsi="Google Sans Text"/>
          <w:i w:val="0"/>
          <w:color w:val="1b1c1d"/>
          <w:sz w:val="24"/>
          <w:szCs w:val="24"/>
          <w:rtl w:val="0"/>
        </w:rPr>
        <w:t xml:space="preserve">: A synapse maintains a short-term memory, or "eligibility trace" (et​ or Cij​), of its recent co-activation (e.g., due to STDP-inducing spike pairs). This trace decays over seconds. If a global neuromodulatory signal (e.g., DA burst signaling reward) arrives while the trace is still active, the trace is converted into a persistent change in synaptic weight.</w:t>
      </w:r>
    </w:p>
    <w:p w:rsidR="00000000" w:rsidDel="00000000" w:rsidP="00000000" w:rsidRDefault="00000000" w:rsidRPr="00000000" w14:paraId="000001DC">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Izhikevich (2007) Model</w:t>
      </w:r>
      <w:r w:rsidDel="00000000" w:rsidR="00000000" w:rsidRPr="00000000">
        <w:rPr>
          <w:rFonts w:ascii="Google Sans Text" w:cs="Google Sans Text" w:eastAsia="Google Sans Text" w:hAnsi="Google Sans Text"/>
          <w:i w:val="0"/>
          <w:color w:val="1b1c1d"/>
          <w:sz w:val="24"/>
          <w:szCs w:val="24"/>
          <w:rtl w:val="0"/>
        </w:rPr>
        <w:t xml:space="preserve">: This influential model formalizes DA-modulated STDP with eligibility traces. The STDP rule updates an eligibility trace Cij​ for synapse ij. The actual synaptic weight Wij​ changes according to W˙ij​=D(t)⋅Cij​, where D(t) is the extracellular dopamine concentration.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More specific forms like W˙ij​=α(D(t))k⋅Cijp​ are also used, e.g., ω˙=α2γ5 in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(adapted from Frémaux &amp; Gerstner, who adapted Izhikevich), where α is DA level and γ is the eligibility trace. Parameters for such rules are detailed in Table 4.</w:t>
      </w:r>
    </w:p>
    <w:p w:rsidR="00000000" w:rsidDel="00000000" w:rsidP="00000000" w:rsidRDefault="00000000" w:rsidRPr="00000000" w14:paraId="000001DD">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Other Frameworks</w:t>
      </w:r>
      <w:r w:rsidDel="00000000" w:rsidR="00000000" w:rsidRPr="00000000">
        <w:rPr>
          <w:rFonts w:ascii="Google Sans Text" w:cs="Google Sans Text" w:eastAsia="Google Sans Text" w:hAnsi="Google Sans Text"/>
          <w:i w:val="0"/>
          <w:color w:val="1b1c1d"/>
          <w:sz w:val="24"/>
          <w:szCs w:val="24"/>
          <w:rtl w:val="0"/>
        </w:rPr>
        <w:t xml:space="preserve">: Algorithms like e-prop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NACA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also leverage eligibility traces or neuromodulated credit assignment for learning in SNNs and ANNs.</w:t>
      </w:r>
    </w:p>
    <w:p w:rsidR="00000000" w:rsidDel="00000000" w:rsidP="00000000" w:rsidRDefault="00000000" w:rsidRPr="00000000" w14:paraId="000001DE">
      <w:pPr>
        <w:numPr>
          <w:ilvl w:val="1"/>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 Implementation</w:t>
      </w:r>
      <w:r w:rsidDel="00000000" w:rsidR="00000000" w:rsidRPr="00000000">
        <w:rPr>
          <w:rFonts w:ascii="Google Sans Text" w:cs="Google Sans Text" w:eastAsia="Google Sans Text" w:hAnsi="Google Sans Text"/>
          <w:i w:val="0"/>
          <w:color w:val="1b1c1d"/>
          <w:sz w:val="24"/>
          <w:szCs w:val="24"/>
          <w:rtl w:val="0"/>
        </w:rPr>
        <w:t xml:space="preserve">: Each SynapseReceptor object (or an associated PlasticityRule object) would need a state variable for its eligibility trace. This trace would be incremented/decremented by STDP-inducing events and decay exponentially (e.g., τC​≈1 second). A global simulation variable representing DA concentration would then interact with this trace (e.g., multiplicatively) to determine the actual Δw.</w:t>
      </w:r>
    </w:p>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integration of neuromodulation is complex because these signals operate on multiple timescales—milliseconds for direct ion channel effects, seconds for eligibility trace consolidation and diffuse DA waves—and target diverse cellular elements.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flexible C++ architecture is therefore essential. This might involve a NeuromodulatorManager class that broadcasts current levels of different neuromodulators, to which IonChannel and SynapseReceptor objects can subscribe and react according to their specific modulation rules.</w:t>
      </w:r>
    </w:p>
    <w:p w:rsidR="00000000" w:rsidDel="00000000" w:rsidP="00000000" w:rsidRDefault="00000000" w:rsidRPr="00000000" w14:paraId="000001E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Fostering Emergent Reward-Based Learning</w:t>
      </w:r>
    </w:p>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goal is to create a system where adaptive, reward-seeking behavior emerges from the interaction of local synaptic plasticity rules and global neuromodulatory signals, rather than through explicit, supervised error signals for every micro-decision. This aligns with how biological organisms learn complex behaviors.</w:t>
      </w:r>
    </w:p>
    <w:p w:rsidR="00000000" w:rsidDel="00000000" w:rsidP="00000000" w:rsidRDefault="00000000" w:rsidRPr="00000000" w14:paraId="000001E2">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Linking Neuromodulated STDP to Global Reward/Error Signals: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dopamine signal in three-factor learning rules, as discussed, is widely interpreted as encoding a Reward Prediction Error (RPE) – the difference between expected and actual reward.1</w:t>
      </w:r>
    </w:p>
    <w:p w:rsidR="00000000" w:rsidDel="00000000" w:rsidP="00000000" w:rsidRDefault="00000000" w:rsidRPr="00000000" w14:paraId="000001E3">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RPE Signaling</w:t>
      </w:r>
      <w:r w:rsidDel="00000000" w:rsidR="00000000" w:rsidRPr="00000000">
        <w:rPr>
          <w:rFonts w:ascii="Google Sans Text" w:cs="Google Sans Text" w:eastAsia="Google Sans Text" w:hAnsi="Google Sans Text"/>
          <w:i w:val="0"/>
          <w:color w:val="1b1c1d"/>
          <w:sz w:val="24"/>
          <w:szCs w:val="24"/>
          <w:rtl w:val="0"/>
        </w:rPr>
        <w:t xml:space="preserve">: When DA signals RPE, synapses that were recently "tagged" by an eligibility trace (due to contributing to an action or processing a stimulus that led to the outcome) are modified. If the outcome is better than expected (positive RPE), a DA burst potentiates eligible synapses. If worse (negative RPE), a DA dip (or pause) depresses them. This selectively reinforces pathways that lead to positive outcomes.</w:t>
      </w:r>
    </w:p>
    <w:p w:rsidR="00000000" w:rsidDel="00000000" w:rsidP="00000000" w:rsidRDefault="00000000" w:rsidRPr="00000000" w14:paraId="000001E4">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Determining DA Levels</w:t>
      </w:r>
      <w:r w:rsidDel="00000000" w:rsidR="00000000" w:rsidRPr="00000000">
        <w:rPr>
          <w:rFonts w:ascii="Google Sans Text" w:cs="Google Sans Text" w:eastAsia="Google Sans Text" w:hAnsi="Google Sans Text"/>
          <w:i w:val="0"/>
          <w:color w:val="1b1c1d"/>
          <w:sz w:val="24"/>
          <w:szCs w:val="24"/>
          <w:rtl w:val="0"/>
        </w:rPr>
        <w:t xml:space="preserve">: The model from </w:t>
      </w:r>
      <w:r w:rsidDel="00000000" w:rsidR="00000000" w:rsidRPr="00000000">
        <w:rPr>
          <w:rFonts w:ascii="Google Sans Text" w:cs="Google Sans Text" w:eastAsia="Google Sans Text" w:hAnsi="Google Sans Text"/>
          <w:i w:val="0"/>
          <w:color w:val="575b5f"/>
          <w:sz w:val="24"/>
          <w:szCs w:val="24"/>
          <w:vertAlign w:val="superscript"/>
          <w:rtl w:val="0"/>
        </w:rPr>
        <w:t xml:space="preserve">105</w:t>
      </w:r>
      <w:r w:rsidDel="00000000" w:rsidR="00000000" w:rsidRPr="00000000">
        <w:rPr>
          <w:rFonts w:ascii="Google Sans Text" w:cs="Google Sans Text" w:eastAsia="Google Sans Text" w:hAnsi="Google Sans Text"/>
          <w:i w:val="0"/>
          <w:color w:val="1b1c1d"/>
          <w:sz w:val="24"/>
          <w:szCs w:val="24"/>
          <w:rtl w:val="0"/>
        </w:rPr>
        <w:t xml:space="preserve"> offers a concrete way to set DA levels based on RPE scenarios (e.g., predicted reward vs. actual reward) and modulate a Hebbian learning rate: ΔWcd​=ϵ⋅DA⋅(Hebbian term). This allows the global RPE signal to appropriately gate local plasticity.</w:t>
      </w:r>
    </w:p>
    <w:p w:rsidR="00000000" w:rsidDel="00000000" w:rsidP="00000000" w:rsidRDefault="00000000" w:rsidRPr="00000000" w14:paraId="000001E5">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Exploring Biologically Plausible Network-Level Learning Paradigms: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sophisticated capabilities of the multi-segment neuron, especially its compartmentalized structure and neuromodulated plasticity, make it an ideal building block for networks implementing advanced, biologically plausible learning algorithms.</w:t>
      </w:r>
    </w:p>
    <w:p w:rsidR="00000000" w:rsidDel="00000000" w:rsidP="00000000" w:rsidRDefault="00000000" w:rsidRPr="00000000" w14:paraId="000001E6">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Feedback Alignment (FA)</w:t>
      </w:r>
      <w:r w:rsidDel="00000000" w:rsidR="00000000" w:rsidRPr="00000000">
        <w:rPr>
          <w:rFonts w:ascii="Google Sans Text" w:cs="Google Sans Text" w:eastAsia="Google Sans Text" w:hAnsi="Google Sans Text"/>
          <w:i w:val="0"/>
          <w:color w:val="1b1c1d"/>
          <w:sz w:val="24"/>
          <w:szCs w:val="24"/>
          <w:rtl w:val="0"/>
        </w:rPr>
        <w:t xml:space="preserve">: Standard backpropagation is biologically implausible due to the weight transport problem. FA demonstrates that learning can occur even with fixed, random feedback weights.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addition of a local, DA-like error signal to FA, as proposed by Konishi et al. (2023), further enhances its biological plausibility and links synaptic updates to global performance errors.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multi-compartment neuron's structure, particularly the distinction between basal and apical dendrites, could be leveraged to segregate feedforward sensory signals (e.g., to basal dendrites) and top-down error/feedback signals (e.g., to apical dendrites), facilitating local computation of weight updates based on these interacting signals.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E7">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Predictive Coding (PC)</w:t>
      </w:r>
      <w:r w:rsidDel="00000000" w:rsidR="00000000" w:rsidRPr="00000000">
        <w:rPr>
          <w:rFonts w:ascii="Google Sans Text" w:cs="Google Sans Text" w:eastAsia="Google Sans Text" w:hAnsi="Google Sans Text"/>
          <w:i w:val="0"/>
          <w:color w:val="1b1c1d"/>
          <w:sz w:val="24"/>
          <w:szCs w:val="24"/>
          <w:rtl w:val="0"/>
        </w:rPr>
        <w:t xml:space="preserve">: PC theories posit that the brain constantly generates predictions about sensory inputs and that learning is driven by the minimization of prediction errors.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 such schemes, some neurons might represent predictions, while others represent the error between prediction and actual input. Spiking Neural Network (SNN) implementations of PC are an active area of research.</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SpNCN framework, for example, provides explicit equations for error neurons and local weight updates driven by these errors.</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Again, apical dendrites could serve as sites for receiving top-down predictions, while basal dendrites receive bottom-up sensory information, with local dendritic computations evaluating the match (prediction error).</w:t>
      </w:r>
    </w:p>
    <w:p w:rsidR="00000000" w:rsidDel="00000000" w:rsidP="00000000" w:rsidRDefault="00000000" w:rsidRPr="00000000" w14:paraId="000001E8">
      <w:pPr>
        <w:numPr>
          <w:ilvl w:val="1"/>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Reinforcement Learning (RL) Principles</w:t>
      </w:r>
      <w:r w:rsidDel="00000000" w:rsidR="00000000" w:rsidRPr="00000000">
        <w:rPr>
          <w:rFonts w:ascii="Google Sans Text" w:cs="Google Sans Text" w:eastAsia="Google Sans Text" w:hAnsi="Google Sans Text"/>
          <w:i w:val="0"/>
          <w:color w:val="1b1c1d"/>
          <w:sz w:val="24"/>
          <w:szCs w:val="24"/>
          <w:rtl w:val="0"/>
        </w:rPr>
        <w:t xml:space="preserve">: The overall network architecture can be designed to embody RL principles, such as actor-critic systems. In such systems, an "actor" network component learns to select actions (or generate behaviors), and a "critic" network component learns to evaluate the outcomes of these actions (predicting future reward). DA-RPE signals would then be used to train both actor and critic components.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custom neuron, with its neuromodulated STDP and eligibility traces, is well-suited for implementing synaptic updates within such actor-critic loops.</w:t>
      </w:r>
    </w:p>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essence of "emergent" reward learning lies in the system's ability to autonomously discover and reinforce behaviors or internal representations that lead to an increase in some global "reward" signal over time. This reward signal might not be a direct instruction for each synaptic change but rather a scalar value indicating overall performance, novelty, or accuracy of prediction. The multi-segment neuron, with its capacity for local dendritic processing (e.g., integrating feedforward input on basal dendrites with top-down predictive or modulatory signals on apical dendrites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provides a powerful substrate for these advanced learning paradigms. This compartmentalization allows for the necessary segregation and local interaction of different types of information (sensory data, predictions, error signals, neuromodulatory inputs) that are fundamental to these biologically inspired learning rules.</w:t>
      </w:r>
    </w:p>
    <w:p w:rsidR="00000000" w:rsidDel="00000000" w:rsidP="00000000" w:rsidRDefault="00000000" w:rsidRPr="00000000" w14:paraId="000001E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Bridging Theory and Practice: Computational Efficiency and Biological Fidelity</w:t>
      </w:r>
    </w:p>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development of a sophisticated, biologically inspired neural network as outlined involves a constant interplay between achieving high biological fidelity and ensuring computational efficiency. This section addresses practical strategies for C++ implementation and model validation.</w:t>
      </w:r>
    </w:p>
    <w:p w:rsidR="00000000" w:rsidDel="00000000" w:rsidP="00000000" w:rsidRDefault="00000000" w:rsidRPr="00000000" w14:paraId="000001E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Strategies for Computationally Efficient C++ Code</w:t>
      </w:r>
    </w:p>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Simulating networks of HH-type neurons, especially multi-compartment models with numerous ion channels and complex synaptic dynamics, can be computationally intensive. Several strategies can be employed in C++ to mitigate this:</w:t>
      </w:r>
    </w:p>
    <w:p w:rsidR="00000000" w:rsidDel="00000000" w:rsidP="00000000" w:rsidRDefault="00000000" w:rsidRPr="00000000" w14:paraId="000001EE">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Lookup Tables for Rate Constants</w:t>
      </w:r>
      <w:r w:rsidDel="00000000" w:rsidR="00000000" w:rsidRPr="00000000">
        <w:rPr>
          <w:rFonts w:ascii="Google Sans Text" w:cs="Google Sans Text" w:eastAsia="Google Sans Text" w:hAnsi="Google Sans Text"/>
          <w:i w:val="0"/>
          <w:color w:val="1b1c1d"/>
          <w:sz w:val="24"/>
          <w:szCs w:val="24"/>
          <w:rtl w:val="0"/>
        </w:rPr>
        <w:t xml:space="preserve">: The voltage-dependent rate constants (αx​(V) and βx​(V)) or steady-state functions (x∞​(V),τx​(V)) in HH models often involve exponential and division operations, which are computationally expensive. Pre-computing these functions over a relevant voltage range and storing them in lookup tables can significantly accelerate their evaluation during simulation. Interpolation (e.g., linear) can be used for voltages falling between table entries.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This is a common optimization in neuron simulators.</w:t>
      </w:r>
    </w:p>
    <w:p w:rsidR="00000000" w:rsidDel="00000000" w:rsidP="00000000" w:rsidRDefault="00000000" w:rsidRPr="00000000" w14:paraId="000001EF">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Efficient Data Structures and Algorithms</w:t>
      </w:r>
      <w:r w:rsidDel="00000000" w:rsidR="00000000" w:rsidRPr="00000000">
        <w:rPr>
          <w:rFonts w:ascii="Google Sans Text" w:cs="Google Sans Text" w:eastAsia="Google Sans Text" w:hAnsi="Google Sans Text"/>
          <w:i w:val="0"/>
          <w:color w:val="1b1c1d"/>
          <w:sz w:val="24"/>
          <w:szCs w:val="24"/>
          <w:rtl w:val="0"/>
        </w:rPr>
        <w:t xml:space="preserve">: Utilizing standard C++ containers like std::vector for dynamic arrays (e.g., lists of compartments, channels, synapses) and leveraging algorithms from the &lt;algorithm&gt; header can lead to cleaner and often more efficient code than manual implementations. Careful choice of data structures for network connectivity (e.g., adjacency lists for sparse networks) is also important.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F0">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Code Profiling and Optimization</w:t>
      </w:r>
      <w:r w:rsidDel="00000000" w:rsidR="00000000" w:rsidRPr="00000000">
        <w:rPr>
          <w:rFonts w:ascii="Google Sans Text" w:cs="Google Sans Text" w:eastAsia="Google Sans Text" w:hAnsi="Google Sans Text"/>
          <w:i w:val="0"/>
          <w:color w:val="1b1c1d"/>
          <w:sz w:val="24"/>
          <w:szCs w:val="24"/>
          <w:rtl w:val="0"/>
        </w:rPr>
        <w:t xml:space="preserve">: Regularly profile the C++ code using tools like gprof or Valgrind to identify performance bottlenecks. Focus optimization efforts on the most time-consuming parts of the simulation, which are typically the integration of channel kinetics and synaptic currents. Compiler optimizations (e.g., -O2 or -O3 flags in GCC/Clang) should be enabled.</w:t>
      </w:r>
    </w:p>
    <w:p w:rsidR="00000000" w:rsidDel="00000000" w:rsidP="00000000" w:rsidRDefault="00000000" w:rsidRPr="00000000" w14:paraId="000001F1">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Sparse Connectivity</w:t>
      </w:r>
      <w:r w:rsidDel="00000000" w:rsidR="00000000" w:rsidRPr="00000000">
        <w:rPr>
          <w:rFonts w:ascii="Google Sans Text" w:cs="Google Sans Text" w:eastAsia="Google Sans Text" w:hAnsi="Google Sans Text"/>
          <w:i w:val="0"/>
          <w:color w:val="1b1c1d"/>
          <w:sz w:val="24"/>
          <w:szCs w:val="24"/>
          <w:rtl w:val="0"/>
        </w:rPr>
        <w:t xml:space="preserve">: Biological neural networks are typically sparsely connected. When simulating networks of these custom neurons, representing synaptic connections using adjacency lists (where each neuron stores a list of its post-synaptic targets and associated synapse objects) is far more memory-efficient and often faster for spike propagation than using dense connectivity matrices.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F2">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Event-Driven Simulation for Networks (Consideration for Scale)</w:t>
      </w:r>
      <w:r w:rsidDel="00000000" w:rsidR="00000000" w:rsidRPr="00000000">
        <w:rPr>
          <w:rFonts w:ascii="Google Sans Text" w:cs="Google Sans Text" w:eastAsia="Google Sans Text" w:hAnsi="Google Sans Text"/>
          <w:i w:val="0"/>
          <w:color w:val="1b1c1d"/>
          <w:sz w:val="24"/>
          <w:szCs w:val="24"/>
          <w:rtl w:val="0"/>
        </w:rPr>
        <w:t xml:space="preserve">: While the core HH dynamics within each compartment are solved using a time-stepped method (RK4), communication between neurons in a network (spike transmission) can be handled in an event-driven manner. When a neuron fires, spike events are generated and scheduled for delivery to target neurons after their respective axonal delays. This can be more efficient than checking all connections at every small RK4 time step, especially if firing rates are relatively low. Neuromorphic platforms like SpiNNaker are inherently event-driven.</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1F3">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Parallelization (Advanced Topic)</w:t>
      </w:r>
      <w:r w:rsidDel="00000000" w:rsidR="00000000" w:rsidRPr="00000000">
        <w:rPr>
          <w:rFonts w:ascii="Google Sans Text" w:cs="Google Sans Text" w:eastAsia="Google Sans Text" w:hAnsi="Google Sans Text"/>
          <w:i w:val="0"/>
          <w:color w:val="1b1c1d"/>
          <w:sz w:val="24"/>
          <w:szCs w:val="24"/>
          <w:rtl w:val="0"/>
        </w:rPr>
        <w:t xml:space="preserve">: For very large-scale network simulations, parallelization becomes necessary. This can involve distributing neurons across multiple CPU cores using MPI (as NEURON does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or leveraging GPUs for massively parallel computation of neuron and synapse dynamics (e.g., the GeNN framework </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i w:val="0"/>
          <w:color w:val="1b1c1d"/>
          <w:sz w:val="24"/>
          <w:szCs w:val="24"/>
          <w:rtl w:val="0"/>
        </w:rPr>
        <w:t xml:space="preserve">). While full parallelization is a significant undertaking, designing the C++ classes with potential parallel execution in mind (e.g., minimizing shared mutable state) can be beneficial. The use of High-Level Synthesis (HLS) to generate FPGA cores from C++ code, as seen in some research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also points towards hardware acceleration pathways.</w:t>
      </w:r>
    </w:p>
    <w:p w:rsidR="00000000" w:rsidDel="00000000" w:rsidP="00000000" w:rsidRDefault="00000000" w:rsidRPr="00000000" w14:paraId="000001F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Ensuring Biological Plausibility: Parameterization and Validation</w:t>
      </w:r>
    </w:p>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Achieving biological plausibility requires more than just implementing the correct equations; it demands careful parameterization and continuous validation against experimental data.</w:t>
      </w:r>
    </w:p>
    <w:p w:rsidR="00000000" w:rsidDel="00000000" w:rsidP="00000000" w:rsidRDefault="00000000" w:rsidRPr="00000000" w14:paraId="000001F6">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Parameter Sourcing and Documentation</w:t>
      </w:r>
      <w:r w:rsidDel="00000000" w:rsidR="00000000" w:rsidRPr="00000000">
        <w:rPr>
          <w:rFonts w:ascii="Google Sans Text" w:cs="Google Sans Text" w:eastAsia="Google Sans Text" w:hAnsi="Google Sans Text"/>
          <w:i w:val="0"/>
          <w:color w:val="1b1c1d"/>
          <w:sz w:val="24"/>
          <w:szCs w:val="24"/>
          <w:rtl w:val="0"/>
        </w:rPr>
        <w:t xml:space="preserve">: The numerous parameters in the model (for ion channel kinetics, channel densities in different compartments, synaptic receptor properties, plasticity rules, neuromodulator effects) must be sourced from peer-reviewed experimental literature or established computational models. Databases like ModelDB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are invaluable resources. It is critical to:</w:t>
      </w:r>
    </w:p>
    <w:p w:rsidR="00000000" w:rsidDel="00000000" w:rsidP="00000000" w:rsidRDefault="00000000" w:rsidRPr="00000000" w14:paraId="000001F7">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 parameters appropriate for the specific mammalian cell type being modeled (e.g., cortical pyramidal neuron, Purkinje cell).</w:t>
      </w:r>
    </w:p>
    <w:p w:rsidR="00000000" w:rsidDel="00000000" w:rsidP="00000000" w:rsidRDefault="00000000" w:rsidRPr="00000000" w14:paraId="000001F8">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Pay close attention to the experimental conditions under which parameters were derived, especially temperature. Apply Q10 corrections if necessary.</w:t>
      </w:r>
    </w:p>
    <w:p w:rsidR="00000000" w:rsidDel="00000000" w:rsidP="00000000" w:rsidRDefault="00000000" w:rsidRPr="00000000" w14:paraId="000001F9">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Rigorously document the source (publication, model ID) for every parameter used.</w:t>
      </w:r>
    </w:p>
    <w:p w:rsidR="00000000" w:rsidDel="00000000" w:rsidP="00000000" w:rsidRDefault="00000000" w:rsidRPr="00000000" w14:paraId="000001FA">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 Validation</w:t>
      </w:r>
      <w:r w:rsidDel="00000000" w:rsidR="00000000" w:rsidRPr="00000000">
        <w:rPr>
          <w:rFonts w:ascii="Google Sans Text" w:cs="Google Sans Text" w:eastAsia="Google Sans Text" w:hAnsi="Google Sans Text"/>
          <w:i w:val="0"/>
          <w:color w:val="1b1c1d"/>
          <w:sz w:val="24"/>
          <w:szCs w:val="24"/>
          <w:rtl w:val="0"/>
        </w:rPr>
        <w:t xml:space="preserve">: The behavior of the implemented neuron model should be validated at multiple levels:</w:t>
      </w:r>
    </w:p>
    <w:p w:rsidR="00000000" w:rsidDel="00000000" w:rsidP="00000000" w:rsidRDefault="00000000" w:rsidRPr="00000000" w14:paraId="000001FB">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Single Ion Channel Level</w:t>
      </w:r>
      <w:r w:rsidDel="00000000" w:rsidR="00000000" w:rsidRPr="00000000">
        <w:rPr>
          <w:rFonts w:ascii="Google Sans Text" w:cs="Google Sans Text" w:eastAsia="Google Sans Text" w:hAnsi="Google Sans Text"/>
          <w:i w:val="0"/>
          <w:color w:val="1b1c1d"/>
          <w:sz w:val="24"/>
          <w:szCs w:val="24"/>
          <w:rtl w:val="0"/>
        </w:rPr>
        <w:t xml:space="preserve">: Verify that individual IonChannel objects reproduce known current-voltage relationships and activation/inactivation kinetics from experimental data or source models.</w:t>
      </w:r>
    </w:p>
    <w:p w:rsidR="00000000" w:rsidDel="00000000" w:rsidP="00000000" w:rsidRDefault="00000000" w:rsidRPr="00000000" w14:paraId="000001FC">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Single Compartment Level</w:t>
      </w:r>
      <w:r w:rsidDel="00000000" w:rsidR="00000000" w:rsidRPr="00000000">
        <w:rPr>
          <w:rFonts w:ascii="Google Sans Text" w:cs="Google Sans Text" w:eastAsia="Google Sans Text" w:hAnsi="Google Sans Text"/>
          <w:i w:val="0"/>
          <w:color w:val="1b1c1d"/>
          <w:sz w:val="24"/>
          <w:szCs w:val="24"/>
          <w:rtl w:val="0"/>
        </w:rPr>
        <w:t xml:space="preserve">: Test single compartments with various channel combinations to ensure they exhibit expected behaviors (e.g., correct resting potential, response to current injection).</w:t>
      </w:r>
    </w:p>
    <w:p w:rsidR="00000000" w:rsidDel="00000000" w:rsidP="00000000" w:rsidRDefault="00000000" w:rsidRPr="00000000" w14:paraId="000001FD">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Single Neuron Level</w:t>
      </w:r>
      <w:r w:rsidDel="00000000" w:rsidR="00000000" w:rsidRPr="00000000">
        <w:rPr>
          <w:rFonts w:ascii="Google Sans Text" w:cs="Google Sans Text" w:eastAsia="Google Sans Text" w:hAnsi="Google Sans Text"/>
          <w:i w:val="0"/>
          <w:color w:val="1b1c1d"/>
          <w:sz w:val="24"/>
          <w:szCs w:val="24"/>
          <w:rtl w:val="0"/>
        </w:rPr>
        <w:t xml:space="preserve">: Validate the firing patterns of the complete multi-segment neuron against experimental recordings from the target cell type. This includes generating frequency-current (F-I) curves, examining spike shapes, afterhyperpolarization characteristics, and responses to patterned stimuli.</w:t>
      </w:r>
    </w:p>
    <w:p w:rsidR="00000000" w:rsidDel="00000000" w:rsidP="00000000" w:rsidRDefault="00000000" w:rsidRPr="00000000" w14:paraId="000001FE">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Synaptic Plasticity</w:t>
      </w:r>
      <w:r w:rsidDel="00000000" w:rsidR="00000000" w:rsidRPr="00000000">
        <w:rPr>
          <w:rFonts w:ascii="Google Sans Text" w:cs="Google Sans Text" w:eastAsia="Google Sans Text" w:hAnsi="Google Sans Text"/>
          <w:i w:val="0"/>
          <w:color w:val="1b1c1d"/>
          <w:sz w:val="24"/>
          <w:szCs w:val="24"/>
          <w:rtl w:val="0"/>
        </w:rPr>
        <w:t xml:space="preserve">: Verify that implemented STDP rules (and their neuromodulation) can reproduce canonical LTP/LTD induction protocols and generate appropriate STDP windows.</w:t>
      </w:r>
    </w:p>
    <w:p w:rsidR="00000000" w:rsidDel="00000000" w:rsidP="00000000" w:rsidRDefault="00000000" w:rsidRPr="00000000" w14:paraId="000001FF">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Modularity for Iterative Refinement</w:t>
      </w:r>
      <w:r w:rsidDel="00000000" w:rsidR="00000000" w:rsidRPr="00000000">
        <w:rPr>
          <w:rFonts w:ascii="Google Sans Text" w:cs="Google Sans Text" w:eastAsia="Google Sans Text" w:hAnsi="Google Sans Text"/>
          <w:i w:val="0"/>
          <w:color w:val="1b1c1d"/>
          <w:sz w:val="24"/>
          <w:szCs w:val="24"/>
          <w:rtl w:val="0"/>
        </w:rPr>
        <w:t xml:space="preserve">: The C++ class structure should be designed to facilitate iterative development and validation. It should be straightforward to swap out one ion channel model for another, change channel densities in specific compartments, or modify plasticity rule parameters. This modularity allows for systematic exploration of the parameter space and progressive refinement of the model to better match biological observations or achieve desired computational properties.</w:t>
      </w:r>
    </w:p>
    <w:p w:rsidR="00000000" w:rsidDel="00000000" w:rsidP="00000000" w:rsidRDefault="00000000" w:rsidRPr="00000000" w14:paraId="0000020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Addressing Challenges in Biologically Inspired Modeling</w:t>
      </w:r>
    </w:p>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development of complex, biologically inspired neural models faces several inherent challenges, as identified in the research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02">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Algorithmic Complexity</w:t>
      </w:r>
      <w:r w:rsidDel="00000000" w:rsidR="00000000" w:rsidRPr="00000000">
        <w:rPr>
          <w:rFonts w:ascii="Google Sans Text" w:cs="Google Sans Text" w:eastAsia="Google Sans Text" w:hAnsi="Google Sans Text"/>
          <w:i w:val="0"/>
          <w:color w:val="1b1c1d"/>
          <w:sz w:val="24"/>
          <w:szCs w:val="24"/>
          <w:rtl w:val="0"/>
        </w:rPr>
        <w:t xml:space="preserve">: The detailed dynamics of multi-compartment neurons with numerous ion channels and sophisticated plasticity rules lead to complex algorithms and a large number of parameters requiring careful tuning. The modular C++ design proposed aims to manage this complexity by breaking the problem into smaller, more manageable components.</w:t>
      </w:r>
    </w:p>
    <w:p w:rsidR="00000000" w:rsidDel="00000000" w:rsidP="00000000" w:rsidRDefault="00000000" w:rsidRPr="00000000" w14:paraId="00000203">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Scalability of Learning</w:t>
      </w:r>
      <w:r w:rsidDel="00000000" w:rsidR="00000000" w:rsidRPr="00000000">
        <w:rPr>
          <w:rFonts w:ascii="Google Sans Text" w:cs="Google Sans Text" w:eastAsia="Google Sans Text" w:hAnsi="Google Sans Text"/>
          <w:i w:val="0"/>
          <w:color w:val="1b1c1d"/>
          <w:sz w:val="24"/>
          <w:szCs w:val="24"/>
          <w:rtl w:val="0"/>
        </w:rPr>
        <w:t xml:space="preserve">: While local learning rules are more biologically plausible, scaling them to train large networks on complex tasks remains a challenge. The integration of mechanisms like eligibility traces and feedback alignment aims to bridge this gap.</w:t>
      </w:r>
    </w:p>
    <w:p w:rsidR="00000000" w:rsidDel="00000000" w:rsidP="00000000" w:rsidRDefault="00000000" w:rsidRPr="00000000" w14:paraId="00000204">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Timescale Matching</w:t>
      </w:r>
      <w:r w:rsidDel="00000000" w:rsidR="00000000" w:rsidRPr="00000000">
        <w:rPr>
          <w:rFonts w:ascii="Google Sans Text" w:cs="Google Sans Text" w:eastAsia="Google Sans Text" w:hAnsi="Google Sans Text"/>
          <w:i w:val="0"/>
          <w:color w:val="1b1c1d"/>
          <w:sz w:val="24"/>
          <w:szCs w:val="24"/>
          <w:rtl w:val="0"/>
        </w:rPr>
        <w:t xml:space="preserve">: Biological processes span a vast range of timescales, from sub-millisecond channel gating to seconds-long neuromodulatory effects and eligibility trace dynamics. The RK4 solver must use a time step appropriate for the fastest dynamics, while mechanisms for longer timescale processes (like trace decay or neuromodulator concentration changes) need to be integrated coherently.</w:t>
      </w:r>
    </w:p>
    <w:p w:rsidR="00000000" w:rsidDel="00000000" w:rsidP="00000000" w:rsidRDefault="00000000" w:rsidRPr="00000000" w14:paraId="00000205">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Lack of Unifying Theory</w:t>
      </w:r>
      <w:r w:rsidDel="00000000" w:rsidR="00000000" w:rsidRPr="00000000">
        <w:rPr>
          <w:rFonts w:ascii="Google Sans Text" w:cs="Google Sans Text" w:eastAsia="Google Sans Text" w:hAnsi="Google Sans Text"/>
          <w:i w:val="0"/>
          <w:color w:val="1b1c1d"/>
          <w:sz w:val="24"/>
          <w:szCs w:val="24"/>
          <w:rtl w:val="0"/>
        </w:rPr>
        <w:t xml:space="preserve">: There is no single, overarching theory that fully explains how subcellular mechanisms give rise to cognitive functions. Model development often involves abstracting and combining principles from different lines of research.</w:t>
      </w:r>
    </w:p>
    <w:p w:rsidR="00000000" w:rsidDel="00000000" w:rsidP="00000000" w:rsidRDefault="00000000" w:rsidRPr="00000000" w14:paraId="00000206">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Hardware Limitations</w:t>
      </w:r>
      <w:r w:rsidDel="00000000" w:rsidR="00000000" w:rsidRPr="00000000">
        <w:rPr>
          <w:rFonts w:ascii="Google Sans Text" w:cs="Google Sans Text" w:eastAsia="Google Sans Text" w:hAnsi="Google Sans Text"/>
          <w:i w:val="0"/>
          <w:color w:val="1b1c1d"/>
          <w:sz w:val="24"/>
          <w:szCs w:val="24"/>
          <w:rtl w:val="0"/>
        </w:rPr>
        <w:t xml:space="preserve">: Simulating such detailed models can be computationally expensive. While this guide focuses on C++ implementation for standard CPUs, the efficiency strategies discussed are important. Future deployment on specialized neuromorphic hardware might offer performance benefits but also introduce its own constraints.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207">
      <w:pPr>
        <w:numPr>
          <w:ilvl w:val="0"/>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Benchmarking</w:t>
      </w:r>
      <w:r w:rsidDel="00000000" w:rsidR="00000000" w:rsidRPr="00000000">
        <w:rPr>
          <w:rFonts w:ascii="Google Sans Text" w:cs="Google Sans Text" w:eastAsia="Google Sans Text" w:hAnsi="Google Sans Text"/>
          <w:i w:val="0"/>
          <w:color w:val="1b1c1d"/>
          <w:sz w:val="24"/>
          <w:szCs w:val="24"/>
          <w:rtl w:val="0"/>
        </w:rPr>
        <w:t xml:space="preserve">: Standardized benchmarks for evaluating the learning capabilities and biological realism of such complex models are still developing. Validation often relies on comparison with specific neurophysiological experiments.</w:t>
      </w:r>
    </w:p>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development process for such a model should be recognized as iterative. It is advisable to start with a simpler core (e.g., a single-compartment HH neuron with basic Na/K channels), validate its behavior, and then incrementally add complexity: multi-compartmental structure, diverse ion channels with specific distributions, synaptic mechanisms, plasticity rules, and finally neuromodulation. Validation against known biological data or simpler established models at each stage is crucial for building confidence in the model's behavior and for debugging.</w:t>
      </w:r>
    </w:p>
    <w:p w:rsidR="00000000" w:rsidDel="00000000" w:rsidP="00000000" w:rsidRDefault="00000000" w:rsidRPr="00000000" w14:paraId="000002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 Synthesis and Future Outlook</w:t>
      </w:r>
    </w:p>
    <w:p w:rsidR="00000000" w:rsidDel="00000000" w:rsidP="00000000" w:rsidRDefault="00000000" w:rsidRPr="00000000" w14:paraId="000002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Recapitulation of the Integrated Model's Capabilities</w:t>
      </w:r>
    </w:p>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development guide presented herein outlines a pathway to construct a highly sophisticated, biologically inspired neuron model in C++. This model moves significantly beyond traditional artificial neurons by incorporating:</w:t>
      </w:r>
    </w:p>
    <w:p w:rsidR="00000000" w:rsidDel="00000000" w:rsidP="00000000" w:rsidRDefault="00000000" w:rsidRPr="00000000" w14:paraId="0000020C">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Multi-Segmental Architecture</w:t>
      </w:r>
      <w:r w:rsidDel="00000000" w:rsidR="00000000" w:rsidRPr="00000000">
        <w:rPr>
          <w:rFonts w:ascii="Google Sans Text" w:cs="Google Sans Text" w:eastAsia="Google Sans Text" w:hAnsi="Google Sans Text"/>
          <w:i w:val="0"/>
          <w:color w:val="1b1c1d"/>
          <w:sz w:val="24"/>
          <w:szCs w:val="24"/>
          <w:rtl w:val="0"/>
        </w:rPr>
        <w:t xml:space="preserve">: Dendrites (apical, basal, spines), soma, axon initial segment, axon, and synaptic terminals are modeled as distinct compartments, each with specific ion channel compositions and computational roles.</w:t>
      </w:r>
    </w:p>
    <w:p w:rsidR="00000000" w:rsidDel="00000000" w:rsidP="00000000" w:rsidRDefault="00000000" w:rsidRPr="00000000" w14:paraId="0000020D">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Hodgkin-Huxley Dynamics</w:t>
      </w:r>
      <w:r w:rsidDel="00000000" w:rsidR="00000000" w:rsidRPr="00000000">
        <w:rPr>
          <w:rFonts w:ascii="Google Sans Text" w:cs="Google Sans Text" w:eastAsia="Google Sans Text" w:hAnsi="Google Sans Text"/>
          <w:i w:val="0"/>
          <w:color w:val="1b1c1d"/>
          <w:sz w:val="24"/>
          <w:szCs w:val="24"/>
          <w:rtl w:val="0"/>
        </w:rPr>
        <w:t xml:space="preserve">: The electrical behavior of each compartment is governed by the HH formalism, providing a biophysically detailed basis for ion channel kinetics and membrane potential dynamics, solved using RK4 numerical integration.</w:t>
      </w:r>
    </w:p>
    <w:p w:rsidR="00000000" w:rsidDel="00000000" w:rsidP="00000000" w:rsidRDefault="00000000" w:rsidRPr="00000000" w14:paraId="0000020E">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Advanced Dendritic Processing</w:t>
      </w:r>
      <w:r w:rsidDel="00000000" w:rsidR="00000000" w:rsidRPr="00000000">
        <w:rPr>
          <w:rFonts w:ascii="Google Sans Text" w:cs="Google Sans Text" w:eastAsia="Google Sans Text" w:hAnsi="Google Sans Text"/>
          <w:i w:val="0"/>
          <w:color w:val="1b1c1d"/>
          <w:sz w:val="24"/>
          <w:szCs w:val="24"/>
          <w:rtl w:val="0"/>
        </w:rPr>
        <w:t xml:space="preserve">: Dendritic compartments are equipped with ion channels (e.g., Ca$^{2+},Na^{+},K^{+},HCN)thatenablelocalnonlinearintegrationofsynapticinputsandthegenerationofdendriticspikes,significantlyenhancingtheneuron′scomputationalcapacity.4.∗∗DetailedIonChannelImplementation∗∗:Awidearrayofmammalianionchannelsubtypes(Nav,Kv,Cav,KCa,HCN)areincluded,parameterizedfromexperimentaldataandestablishedmodels,allowingforcell−typespecificandcompartment−specificelectrophysiologicalproperties.5.∗∗RealisticSynapticTransmission∗∗:Postsynapticreceptors(AMPA,NMDA,GABA)aremodeledwithappropriatekinetics,includingthevoltage−dependentMg^{2+}$ block and Ca$^{2+}$ permeability of NMDARs, crucial for plasticity.</w:t>
      </w:r>
    </w:p>
    <w:p w:rsidR="00000000" w:rsidDel="00000000" w:rsidP="00000000" w:rsidRDefault="00000000" w:rsidRPr="00000000" w14:paraId="0000020F">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Neuromodulated Synaptic Plasticity</w:t>
      </w:r>
      <w:r w:rsidDel="00000000" w:rsidR="00000000" w:rsidRPr="00000000">
        <w:rPr>
          <w:rFonts w:ascii="Google Sans Text" w:cs="Google Sans Text" w:eastAsia="Google Sans Text" w:hAnsi="Google Sans Text"/>
          <w:i w:val="0"/>
          <w:color w:val="1b1c1d"/>
          <w:sz w:val="24"/>
          <w:szCs w:val="24"/>
          <w:rtl w:val="0"/>
        </w:rPr>
        <w:t xml:space="preserve">: Spike-Timing Dependent Plasticity (STDP) is implemented, with mechanisms for its modulation by global signals like dopamine and acetylcholine. This includes three-factor learning rules and eligibility traces, enabling temporal credit assignment and reward-based learning.</w:t>
      </w:r>
    </w:p>
    <w:p w:rsidR="00000000" w:rsidDel="00000000" w:rsidP="00000000" w:rsidRDefault="00000000" w:rsidRPr="00000000" w14:paraId="00000210">
      <w:pPr>
        <w:numPr>
          <w:ilvl w:val="0"/>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Local Learning Rules</w:t>
      </w:r>
      <w:r w:rsidDel="00000000" w:rsidR="00000000" w:rsidRPr="00000000">
        <w:rPr>
          <w:rFonts w:ascii="Google Sans Text" w:cs="Google Sans Text" w:eastAsia="Google Sans Text" w:hAnsi="Google Sans Text"/>
          <w:i w:val="0"/>
          <w:color w:val="1b1c1d"/>
          <w:sz w:val="24"/>
          <w:szCs w:val="24"/>
          <w:rtl w:val="0"/>
        </w:rPr>
        <w:t xml:space="preserve">: The learning mechanisms are designed to be local, operating on information available at the synapse or compartment, aligning with biological plausibility.</w:t>
      </w:r>
    </w:p>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integrated model, therefore, represents a powerful computational unit capable of complex information processing, dynamic adaptation, and nuanced learning, driven by principles observed in biological nervous systems.</w:t>
      </w:r>
    </w:p>
    <w:p w:rsidR="00000000" w:rsidDel="00000000" w:rsidP="00000000" w:rsidRDefault="00000000" w:rsidRPr="00000000" w14:paraId="000002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Potential for Emergent Complex Behaviors and Learning</w:t>
      </w:r>
    </w:p>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true strength of this biologically inspired approach lies in its potential for emergent complex behaviors and sophisticated learning capabilities. By eschewing overly simplistic abstractions and instead embracing the richness of neuronal and synaptic mechanisms, the model is designed to:</w:t>
      </w:r>
    </w:p>
    <w:p w:rsidR="00000000" w:rsidDel="00000000" w:rsidP="00000000" w:rsidRDefault="00000000" w:rsidRPr="00000000" w14:paraId="00000214">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Learn from Delayed Rewards</w:t>
      </w:r>
      <w:r w:rsidDel="00000000" w:rsidR="00000000" w:rsidRPr="00000000">
        <w:rPr>
          <w:rFonts w:ascii="Google Sans Text" w:cs="Google Sans Text" w:eastAsia="Google Sans Text" w:hAnsi="Google Sans Text"/>
          <w:i w:val="0"/>
          <w:color w:val="1b1c1d"/>
          <w:sz w:val="24"/>
          <w:szCs w:val="24"/>
          <w:rtl w:val="0"/>
        </w:rPr>
        <w:t xml:space="preserve">: Through the implementation of dopamine-sensitive eligibility traces and three-factor STDP, the network can learn to associate actions or stimuli with rewards that are temporally distant, addressing the critical credit assignment problem.</w:t>
      </w:r>
    </w:p>
    <w:p w:rsidR="00000000" w:rsidDel="00000000" w:rsidP="00000000" w:rsidRDefault="00000000" w:rsidRPr="00000000" w14:paraId="00000215">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Exhibit Context-Dependent Adaptation</w:t>
      </w:r>
      <w:r w:rsidDel="00000000" w:rsidR="00000000" w:rsidRPr="00000000">
        <w:rPr>
          <w:rFonts w:ascii="Google Sans Text" w:cs="Google Sans Text" w:eastAsia="Google Sans Text" w:hAnsi="Google Sans Text"/>
          <w:i w:val="0"/>
          <w:color w:val="1b1c1d"/>
          <w:sz w:val="24"/>
          <w:szCs w:val="24"/>
          <w:rtl w:val="0"/>
        </w:rPr>
        <w:t xml:space="preserve">: Neuromodulatory inputs (simulating dopamine, acetylcholine, etc.) can dynamically alter neuronal excitability, synaptic strength, and learning rules, allowing the network to adapt its processing and behavior to changing contexts or internal states.</w:t>
      </w:r>
    </w:p>
    <w:p w:rsidR="00000000" w:rsidDel="00000000" w:rsidP="00000000" w:rsidRDefault="00000000" w:rsidRPr="00000000" w14:paraId="00000216">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Develop Complex Representations</w:t>
      </w:r>
      <w:r w:rsidDel="00000000" w:rsidR="00000000" w:rsidRPr="00000000">
        <w:rPr>
          <w:rFonts w:ascii="Google Sans Text" w:cs="Google Sans Text" w:eastAsia="Google Sans Text" w:hAnsi="Google Sans Text"/>
          <w:i w:val="0"/>
          <w:color w:val="1b1c1d"/>
          <w:sz w:val="24"/>
          <w:szCs w:val="24"/>
          <w:rtl w:val="0"/>
        </w:rPr>
        <w:t xml:space="preserve">: The nonlinear integration in dendrites, coupled with activity-dependent plasticity, can allow neurons to develop highly selective responses to complex spatio-temporal input patterns.</w:t>
      </w:r>
    </w:p>
    <w:p w:rsidR="00000000" w:rsidDel="00000000" w:rsidP="00000000" w:rsidRDefault="00000000" w:rsidRPr="00000000" w14:paraId="00000217">
      <w:pPr>
        <w:numPr>
          <w:ilvl w:val="0"/>
          <w:numId w:val="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Support Biologically Plausible Network-Level Learning</w:t>
      </w:r>
      <w:r w:rsidDel="00000000" w:rsidR="00000000" w:rsidRPr="00000000">
        <w:rPr>
          <w:rFonts w:ascii="Google Sans Text" w:cs="Google Sans Text" w:eastAsia="Google Sans Text" w:hAnsi="Google Sans Text"/>
          <w:i w:val="0"/>
          <w:color w:val="1b1c1d"/>
          <w:sz w:val="24"/>
          <w:szCs w:val="24"/>
          <w:rtl w:val="0"/>
        </w:rPr>
        <w:t xml:space="preserve">: The custom neuron serves as a building block for networks that can implement advanced learning paradigms like feedback alignment (potentially leveraging dendritic compartmentalization for feedforward vs. feedback signal integration) or predictive coding, where learning is driven by minimizing prediction errors.</w:t>
      </w:r>
    </w:p>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aim is not to explicitly program every desired behavior but to create a system where intelligent, adaptive responses emerge from the interaction of detailed local computations and global modulatory influences, mirroring the self-organizing principles of the brain.</w:t>
      </w:r>
    </w:p>
    <w:p w:rsidR="00000000" w:rsidDel="00000000" w:rsidP="00000000" w:rsidRDefault="00000000" w:rsidRPr="00000000" w14:paraId="000002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Open Questions and Avenues for Future Development</w:t>
      </w:r>
    </w:p>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development of such a comprehensive model, while ambitious, also opens numerous avenues for future research and refinement:</w:t>
      </w:r>
    </w:p>
    <w:p w:rsidR="00000000" w:rsidDel="00000000" w:rsidP="00000000" w:rsidRDefault="00000000" w:rsidRPr="00000000" w14:paraId="0000021B">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Incorporating Channel Stochasticity</w:t>
      </w:r>
      <w:r w:rsidDel="00000000" w:rsidR="00000000" w:rsidRPr="00000000">
        <w:rPr>
          <w:rFonts w:ascii="Google Sans Text" w:cs="Google Sans Text" w:eastAsia="Google Sans Text" w:hAnsi="Google Sans Text"/>
          <w:i w:val="0"/>
          <w:color w:val="1b1c1d"/>
          <w:sz w:val="24"/>
          <w:szCs w:val="24"/>
          <w:rtl w:val="0"/>
        </w:rPr>
        <w:t xml:space="preserve">: Moving from deterministic HH models to stochastic representations of ion channel gating could provide insights into the role of noise in neural computation, particularly in small compartments like dendritic spines or at the AIS.</w:t>
      </w:r>
    </w:p>
    <w:p w:rsidR="00000000" w:rsidDel="00000000" w:rsidP="00000000" w:rsidRDefault="00000000" w:rsidRPr="00000000" w14:paraId="0000021C">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Modeling Glial Cell Interactions</w:t>
      </w:r>
      <w:r w:rsidDel="00000000" w:rsidR="00000000" w:rsidRPr="00000000">
        <w:rPr>
          <w:rFonts w:ascii="Google Sans Text" w:cs="Google Sans Text" w:eastAsia="Google Sans Text" w:hAnsi="Google Sans Text"/>
          <w:i w:val="0"/>
          <w:color w:val="1b1c1d"/>
          <w:sz w:val="24"/>
          <w:szCs w:val="24"/>
          <w:rtl w:val="0"/>
        </w:rPr>
        <w:t xml:space="preserve">: Astrocytes and other glial cells play active roles in synaptic transmission, neuromodulation, and metabolic support. Integrating these interactions would add another layer of biological realism.</w:t>
      </w:r>
    </w:p>
    <w:p w:rsidR="00000000" w:rsidDel="00000000" w:rsidP="00000000" w:rsidRDefault="00000000" w:rsidRPr="00000000" w14:paraId="0000021D">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Expanding the Neuromodulatory Repertoire</w:t>
      </w:r>
      <w:r w:rsidDel="00000000" w:rsidR="00000000" w:rsidRPr="00000000">
        <w:rPr>
          <w:rFonts w:ascii="Google Sans Text" w:cs="Google Sans Text" w:eastAsia="Google Sans Text" w:hAnsi="Google Sans Text"/>
          <w:i w:val="0"/>
          <w:color w:val="1b1c1d"/>
          <w:sz w:val="24"/>
          <w:szCs w:val="24"/>
          <w:rtl w:val="0"/>
        </w:rPr>
        <w:t xml:space="preserve">: This guide focuses on DA and ACh, but other neuromodulators (serotonin, norepinephrine, endocannabinoids, etc.) have distinct and interactive effects that could be incorporated.</w:t>
      </w:r>
    </w:p>
    <w:p w:rsidR="00000000" w:rsidDel="00000000" w:rsidP="00000000" w:rsidRDefault="00000000" w:rsidRPr="00000000" w14:paraId="0000021E">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Detailed Modeling of Intracellular Signaling Cascades</w:t>
      </w:r>
      <w:r w:rsidDel="00000000" w:rsidR="00000000" w:rsidRPr="00000000">
        <w:rPr>
          <w:rFonts w:ascii="Google Sans Text" w:cs="Google Sans Text" w:eastAsia="Google Sans Text" w:hAnsi="Google Sans Text"/>
          <w:i w:val="0"/>
          <w:color w:val="1b1c1d"/>
          <w:sz w:val="24"/>
          <w:szCs w:val="24"/>
          <w:rtl w:val="0"/>
        </w:rPr>
        <w:t xml:space="preserve">: The link between Ca$^{2+}$ influx and LTP/LTD, or neuromodulator binding and channel modulation, involves complex intracellular signaling pathways. More detailed biochemical models of these pathways could replace current phenomenological abstractions.</w:t>
      </w:r>
    </w:p>
    <w:p w:rsidR="00000000" w:rsidDel="00000000" w:rsidP="00000000" w:rsidRDefault="00000000" w:rsidRPr="00000000" w14:paraId="0000021F">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Energy Efficiency as an Optimization Criterion</w:t>
      </w:r>
      <w:r w:rsidDel="00000000" w:rsidR="00000000" w:rsidRPr="00000000">
        <w:rPr>
          <w:rFonts w:ascii="Google Sans Text" w:cs="Google Sans Text" w:eastAsia="Google Sans Text" w:hAnsi="Google Sans Text"/>
          <w:i w:val="0"/>
          <w:color w:val="1b1c1d"/>
          <w:sz w:val="24"/>
          <w:szCs w:val="24"/>
          <w:rtl w:val="0"/>
        </w:rPr>
        <w:t xml:space="preserve">: Biological neurons operate under strict energetic constraints. Future work could explore how to incorporate energy costs associated with AP generation, ion pumping, and synaptic transmission into the model and learning rules, potentially leading to more efficient artificial systems.</w:t>
      </w:r>
    </w:p>
    <w:p w:rsidR="00000000" w:rsidDel="00000000" w:rsidP="00000000" w:rsidRDefault="00000000" w:rsidRPr="00000000" w14:paraId="00000220">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with Neuromorphic Hardware</w:t>
      </w:r>
      <w:r w:rsidDel="00000000" w:rsidR="00000000" w:rsidRPr="00000000">
        <w:rPr>
          <w:rFonts w:ascii="Google Sans Text" w:cs="Google Sans Text" w:eastAsia="Google Sans Text" w:hAnsi="Google Sans Text"/>
          <w:i w:val="0"/>
          <w:color w:val="1b1c1d"/>
          <w:sz w:val="24"/>
          <w:szCs w:val="24"/>
          <w:rtl w:val="0"/>
        </w:rPr>
        <w:t xml:space="preserve">: While designed in C++ for CPU simulation, the principles of local computation and event-driven interactions (for networks) align well with the architectures of neuromorphic computing platforms. Adapting the model for such hardware is a promising direction.</w:t>
      </w:r>
    </w:p>
    <w:p w:rsidR="00000000" w:rsidDel="00000000" w:rsidP="00000000" w:rsidRDefault="00000000" w:rsidRPr="00000000" w14:paraId="00000221">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Scaling to Large Networks and Complex Tasks</w:t>
      </w:r>
      <w:r w:rsidDel="00000000" w:rsidR="00000000" w:rsidRPr="00000000">
        <w:rPr>
          <w:rFonts w:ascii="Google Sans Text" w:cs="Google Sans Text" w:eastAsia="Google Sans Text" w:hAnsi="Google Sans Text"/>
          <w:i w:val="0"/>
          <w:color w:val="1b1c1d"/>
          <w:sz w:val="24"/>
          <w:szCs w:val="24"/>
          <w:rtl w:val="0"/>
        </w:rPr>
        <w:t xml:space="preserve">: The ultimate test of such a model is its ability to scale to large networks capable of solving complex cognitive or control tasks. This will require significant computational resources and further development of efficient network simulation strategies.</w:t>
      </w:r>
    </w:p>
    <w:p w:rsidR="00000000" w:rsidDel="00000000" w:rsidP="00000000" w:rsidRDefault="00000000" w:rsidRPr="00000000" w14:paraId="00000222">
      <w:pPr>
        <w:numPr>
          <w:ilvl w:val="0"/>
          <w:numId w:val="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Bridging to Higher Cognitive Functions</w:t>
      </w:r>
      <w:r w:rsidDel="00000000" w:rsidR="00000000" w:rsidRPr="00000000">
        <w:rPr>
          <w:rFonts w:ascii="Google Sans Text" w:cs="Google Sans Text" w:eastAsia="Google Sans Text" w:hAnsi="Google Sans Text"/>
          <w:i w:val="0"/>
          <w:color w:val="1b1c1d"/>
          <w:sz w:val="24"/>
          <w:szCs w:val="24"/>
          <w:rtl w:val="0"/>
        </w:rPr>
        <w:t xml:space="preserve">: A grand challenge remains in understanding how the biophysical and plasticity mechanisms at the single-neuron and local circuit level give rise to higher cognitive functions like planning, reasoning, and language. Detailed neuron models provide a crucial mesoscopic link in this multi-scale endeavor.</w:t>
      </w:r>
    </w:p>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conclusion, the biologically inspired multi-segment neuron model presented in this guide offers a robust and extensible framework for exploring the computational principles underlying neural function and learning. By carefully integrating knowledge from cellular neurophysiology, synaptic plasticity research, and computational modeling theory, it is possible to develop artificial neural systems that begin to approach the sophistication and adaptability of their biological counterparts. This endeavor is not merely an academic exercise but a critical step towards creating next-generation AI systems that can learn, adapt, and interact with the world in a truly intelligent manner.</w:t>
      </w:r>
    </w:p>
    <w:p w:rsidR="00000000" w:rsidDel="00000000" w:rsidP="00000000" w:rsidRDefault="00000000" w:rsidRPr="00000000" w14:paraId="0000022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225">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Neuron Function and Network Learning</w:t>
      </w:r>
    </w:p>
    <w:p w:rsidR="00000000" w:rsidDel="00000000" w:rsidP="00000000" w:rsidRDefault="00000000" w:rsidRPr="00000000" w14:paraId="00000226">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Hodgkin–Huxley model - Wikipedia, accessed May 28, 2025, </w:t>
      </w:r>
      <w:hyperlink r:id="rId6">
        <w:r w:rsidDel="00000000" w:rsidR="00000000" w:rsidRPr="00000000">
          <w:rPr>
            <w:rFonts w:ascii="Google Sans" w:cs="Google Sans" w:eastAsia="Google Sans" w:hAnsi="Google Sans"/>
            <w:color w:val="0000ee"/>
            <w:sz w:val="24"/>
            <w:szCs w:val="24"/>
            <w:u w:val="single"/>
            <w:rtl w:val="0"/>
          </w:rPr>
          <w:t xml:space="preserve">https://en.wikipedia.org/wiki/Hodgkin%E2%80%93Huxley_model</w:t>
        </w:r>
      </w:hyperlink>
      <w:r w:rsidDel="00000000" w:rsidR="00000000" w:rsidRPr="00000000">
        <w:rPr>
          <w:rtl w:val="0"/>
        </w:rPr>
      </w:r>
    </w:p>
    <w:p w:rsidR="00000000" w:rsidDel="00000000" w:rsidP="00000000" w:rsidRDefault="00000000" w:rsidRPr="00000000" w14:paraId="00000227">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Chapter 5 Hodgkin and Huxley Model | Computational Neuroscience, accessed May 28, 2025, </w:t>
      </w:r>
      <w:hyperlink r:id="rId7">
        <w:r w:rsidDel="00000000" w:rsidR="00000000" w:rsidRPr="00000000">
          <w:rPr>
            <w:rFonts w:ascii="Google Sans" w:cs="Google Sans" w:eastAsia="Google Sans" w:hAnsi="Google Sans"/>
            <w:color w:val="0000ee"/>
            <w:sz w:val="24"/>
            <w:szCs w:val="24"/>
            <w:u w:val="single"/>
            <w:rtl w:val="0"/>
          </w:rPr>
          <w:t xml:space="preserve">https://mrgreene09.github.io/computational-neuroscience-textbook/Ch4.html</w:t>
        </w:r>
      </w:hyperlink>
      <w:r w:rsidDel="00000000" w:rsidR="00000000" w:rsidRPr="00000000">
        <w:rPr>
          <w:rtl w:val="0"/>
        </w:rPr>
      </w:r>
    </w:p>
    <w:p w:rsidR="00000000" w:rsidDel="00000000" w:rsidP="00000000" w:rsidRDefault="00000000" w:rsidRPr="00000000" w14:paraId="00000228">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Week 3 - Hodgkin Huxley, Modelling Neurons, Spike Data ... - Quizlet, accessed May 28, 2025, </w:t>
      </w:r>
      <w:hyperlink r:id="rId8">
        <w:r w:rsidDel="00000000" w:rsidR="00000000" w:rsidRPr="00000000">
          <w:rPr>
            <w:rFonts w:ascii="Google Sans" w:cs="Google Sans" w:eastAsia="Google Sans" w:hAnsi="Google Sans"/>
            <w:color w:val="0000ee"/>
            <w:sz w:val="24"/>
            <w:szCs w:val="24"/>
            <w:u w:val="single"/>
            <w:rtl w:val="0"/>
          </w:rPr>
          <w:t xml:space="preserve">https://quizlet.com/gb/654748708/week-3-hodgkin-huxley-modelling-neurons-spike-data-flash-cards/</w:t>
        </w:r>
      </w:hyperlink>
      <w:r w:rsidDel="00000000" w:rsidR="00000000" w:rsidRPr="00000000">
        <w:rPr>
          <w:rtl w:val="0"/>
        </w:rPr>
      </w:r>
    </w:p>
    <w:p w:rsidR="00000000" w:rsidDel="00000000" w:rsidP="00000000" w:rsidRDefault="00000000" w:rsidRPr="00000000" w14:paraId="00000229">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Channel-noise-induced critical slowing in the subthreshold Hodgkin-Huxley neuron | Phys. Rev. E - Physical Review Link Manager, accessed May 28, 2025, </w:t>
      </w:r>
      <w:hyperlink r:id="rId9">
        <w:r w:rsidDel="00000000" w:rsidR="00000000" w:rsidRPr="00000000">
          <w:rPr>
            <w:rFonts w:ascii="Google Sans" w:cs="Google Sans" w:eastAsia="Google Sans" w:hAnsi="Google Sans"/>
            <w:color w:val="0000ee"/>
            <w:sz w:val="24"/>
            <w:szCs w:val="24"/>
            <w:u w:val="single"/>
            <w:rtl w:val="0"/>
          </w:rPr>
          <w:t xml:space="preserve">https://link.aps.org/doi/10.1103/PhysRevE.91.032708</w:t>
        </w:r>
      </w:hyperlink>
      <w:r w:rsidDel="00000000" w:rsidR="00000000" w:rsidRPr="00000000">
        <w:rPr>
          <w:rtl w:val="0"/>
        </w:rPr>
      </w:r>
    </w:p>
    <w:p w:rsidR="00000000" w:rsidDel="00000000" w:rsidP="00000000" w:rsidRDefault="00000000" w:rsidRPr="00000000" w14:paraId="0000022A">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Action potential processing in a detailed Purkinje cell model reveals ..., accessed May 28, 2025, </w:t>
      </w:r>
      <w:hyperlink r:id="rId10">
        <w:r w:rsidDel="00000000" w:rsidR="00000000" w:rsidRPr="00000000">
          <w:rPr>
            <w:rFonts w:ascii="Google Sans" w:cs="Google Sans" w:eastAsia="Google Sans" w:hAnsi="Google Sans"/>
            <w:color w:val="0000ee"/>
            <w:sz w:val="24"/>
            <w:szCs w:val="24"/>
            <w:u w:val="single"/>
            <w:rtl w:val="0"/>
          </w:rPr>
          <w:t xml:space="preserve">https://pmc.ncbi.nlm.nih.gov/articles/PMC4338753/</w:t>
        </w:r>
      </w:hyperlink>
      <w:r w:rsidDel="00000000" w:rsidR="00000000" w:rsidRPr="00000000">
        <w:rPr>
          <w:rtl w:val="0"/>
        </w:rPr>
      </w:r>
    </w:p>
    <w:p w:rsidR="00000000" w:rsidDel="00000000" w:rsidP="00000000" w:rsidRDefault="00000000" w:rsidRPr="00000000" w14:paraId="0000022B">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Mapping the function of neuronal ion channels in model and ..., accessed May 28, 2025, </w:t>
      </w:r>
      <w:hyperlink r:id="rId11">
        <w:r w:rsidDel="00000000" w:rsidR="00000000" w:rsidRPr="00000000">
          <w:rPr>
            <w:rFonts w:ascii="Google Sans" w:cs="Google Sans" w:eastAsia="Google Sans" w:hAnsi="Google Sans"/>
            <w:color w:val="0000ee"/>
            <w:sz w:val="24"/>
            <w:szCs w:val="24"/>
            <w:u w:val="single"/>
            <w:rtl w:val="0"/>
          </w:rPr>
          <w:t xml:space="preserve">https://pmc.ncbi.nlm.nih.gov/articles/PMC5340531/</w:t>
        </w:r>
      </w:hyperlink>
      <w:r w:rsidDel="00000000" w:rsidR="00000000" w:rsidRPr="00000000">
        <w:rPr>
          <w:rtl w:val="0"/>
        </w:rPr>
      </w:r>
    </w:p>
    <w:p w:rsidR="00000000" w:rsidDel="00000000" w:rsidP="00000000" w:rsidRDefault="00000000" w:rsidRPr="00000000" w14:paraId="0000022C">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Twenty years of ModelDB and beyond: Building essential modeling tools for the future of neuroscience - PubMed Central, accessed May 28, 2025, </w:t>
      </w:r>
      <w:hyperlink r:id="rId12">
        <w:r w:rsidDel="00000000" w:rsidR="00000000" w:rsidRPr="00000000">
          <w:rPr>
            <w:rFonts w:ascii="Google Sans" w:cs="Google Sans" w:eastAsia="Google Sans" w:hAnsi="Google Sans"/>
            <w:color w:val="0000ee"/>
            <w:sz w:val="24"/>
            <w:szCs w:val="24"/>
            <w:u w:val="single"/>
            <w:rtl w:val="0"/>
          </w:rPr>
          <w:t xml:space="preserve">https://pmc.ncbi.nlm.nih.gov/articles/PMC5279891/</w:t>
        </w:r>
      </w:hyperlink>
      <w:r w:rsidDel="00000000" w:rsidR="00000000" w:rsidRPr="00000000">
        <w:rPr>
          <w:rtl w:val="0"/>
        </w:rPr>
      </w:r>
    </w:p>
    <w:p w:rsidR="00000000" w:rsidDel="00000000" w:rsidP="00000000" w:rsidRDefault="00000000" w:rsidRPr="00000000" w14:paraId="0000022D">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Synergies between synaptic and HCN channel plasticity ... - Frontiers, accessed May 28, 2025, </w:t>
      </w:r>
      <w:hyperlink r:id="rId13">
        <w:r w:rsidDel="00000000" w:rsidR="00000000" w:rsidRPr="00000000">
          <w:rPr>
            <w:rFonts w:ascii="Google Sans" w:cs="Google Sans" w:eastAsia="Google Sans" w:hAnsi="Google Sans"/>
            <w:color w:val="0000ee"/>
            <w:sz w:val="24"/>
            <w:szCs w:val="24"/>
            <w:u w:val="single"/>
            <w:rtl w:val="0"/>
          </w:rPr>
          <w:t xml:space="preserve">https://www.frontiersin.org/journals/cellular-neuroscience/articles/10.3389/fncel.2023.1096823/full</w:t>
        </w:r>
      </w:hyperlink>
      <w:r w:rsidDel="00000000" w:rsidR="00000000" w:rsidRPr="00000000">
        <w:rPr>
          <w:rtl w:val="0"/>
        </w:rPr>
      </w:r>
    </w:p>
    <w:p w:rsidR="00000000" w:rsidDel="00000000" w:rsidP="00000000" w:rsidRDefault="00000000" w:rsidRPr="00000000" w14:paraId="0000022E">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Runge-Kutta for Coupled Ordinary Differential Equations -- C++ Implementation - YouTube, accessed May 28, 2025, </w:t>
      </w:r>
      <w:hyperlink r:id="rId14">
        <w:r w:rsidDel="00000000" w:rsidR="00000000" w:rsidRPr="00000000">
          <w:rPr>
            <w:rFonts w:ascii="Google Sans" w:cs="Google Sans" w:eastAsia="Google Sans" w:hAnsi="Google Sans"/>
            <w:color w:val="0000ee"/>
            <w:sz w:val="24"/>
            <w:szCs w:val="24"/>
            <w:u w:val="single"/>
            <w:rtl w:val="0"/>
          </w:rPr>
          <w:t xml:space="preserve">https://www.youtube.com/watch?v=yhrzYElpsdM</w:t>
        </w:r>
      </w:hyperlink>
      <w:r w:rsidDel="00000000" w:rsidR="00000000" w:rsidRPr="00000000">
        <w:rPr>
          <w:rtl w:val="0"/>
        </w:rPr>
      </w:r>
    </w:p>
    <w:p w:rsidR="00000000" w:rsidDel="00000000" w:rsidP="00000000" w:rsidRDefault="00000000" w:rsidRPr="00000000" w14:paraId="0000022F">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kezouke/Numerical-Methods-DE: Numerical methods for ... - GitHub, accessed May 28, 2025, </w:t>
      </w:r>
      <w:hyperlink r:id="rId15">
        <w:r w:rsidDel="00000000" w:rsidR="00000000" w:rsidRPr="00000000">
          <w:rPr>
            <w:rFonts w:ascii="Google Sans" w:cs="Google Sans" w:eastAsia="Google Sans" w:hAnsi="Google Sans"/>
            <w:color w:val="0000ee"/>
            <w:sz w:val="24"/>
            <w:szCs w:val="24"/>
            <w:u w:val="single"/>
            <w:rtl w:val="0"/>
          </w:rPr>
          <w:t xml:space="preserve">https://github.com/kezouke/Numerical-Methods-DE</w:t>
        </w:r>
      </w:hyperlink>
      <w:r w:rsidDel="00000000" w:rsidR="00000000" w:rsidRPr="00000000">
        <w:rPr>
          <w:rtl w:val="0"/>
        </w:rPr>
      </w:r>
    </w:p>
    <w:p w:rsidR="00000000" w:rsidDel="00000000" w:rsidP="00000000" w:rsidRDefault="00000000" w:rsidRPr="00000000" w14:paraId="00000230">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GitHub - datumbox/Hodgkin-Huxley-Neuron, accessed May 28, 2025, </w:t>
      </w:r>
      <w:hyperlink r:id="rId16">
        <w:r w:rsidDel="00000000" w:rsidR="00000000" w:rsidRPr="00000000">
          <w:rPr>
            <w:rFonts w:ascii="Google Sans" w:cs="Google Sans" w:eastAsia="Google Sans" w:hAnsi="Google Sans"/>
            <w:color w:val="0000ee"/>
            <w:sz w:val="24"/>
            <w:szCs w:val="24"/>
            <w:u w:val="single"/>
            <w:rtl w:val="0"/>
          </w:rPr>
          <w:t xml:space="preserve">https://github.com/datumbox/Hodgkin-Huxley-Neuron</w:t>
        </w:r>
      </w:hyperlink>
      <w:r w:rsidDel="00000000" w:rsidR="00000000" w:rsidRPr="00000000">
        <w:rPr>
          <w:rtl w:val="0"/>
        </w:rPr>
      </w:r>
    </w:p>
    <w:p w:rsidR="00000000" w:rsidDel="00000000" w:rsidP="00000000" w:rsidRDefault="00000000" w:rsidRPr="00000000" w14:paraId="00000231">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7">
        <w:r w:rsidDel="00000000" w:rsidR="00000000" w:rsidRPr="00000000">
          <w:rPr>
            <w:rFonts w:ascii="Google Sans" w:cs="Google Sans" w:eastAsia="Google Sans" w:hAnsi="Google Sans"/>
            <w:color w:val="0000ee"/>
            <w:sz w:val="24"/>
            <w:szCs w:val="24"/>
            <w:u w:val="single"/>
            <w:rtl w:val="0"/>
          </w:rPr>
          <w:t xml:space="preserve">https://github.com/datumbox/Hodgkin-Huxley-Neuron/blob/master/HodgkinHuxley.php</w:t>
        </w:r>
      </w:hyperlink>
      <w:r w:rsidDel="00000000" w:rsidR="00000000" w:rsidRPr="00000000">
        <w:rPr>
          <w:rtl w:val="0"/>
        </w:rPr>
      </w:r>
    </w:p>
    <w:p w:rsidR="00000000" w:rsidDel="00000000" w:rsidP="00000000" w:rsidRDefault="00000000" w:rsidRPr="00000000" w14:paraId="00000232">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Real-time multicompartment Hodgkin-Huxley neuron ... - Frontiers, accessed May 28, 2025, </w:t>
      </w:r>
      <w:hyperlink r:id="rId18">
        <w:r w:rsidDel="00000000" w:rsidR="00000000" w:rsidRPr="00000000">
          <w:rPr>
            <w:rFonts w:ascii="Google Sans" w:cs="Google Sans" w:eastAsia="Google Sans" w:hAnsi="Google Sans"/>
            <w:color w:val="0000ee"/>
            <w:sz w:val="24"/>
            <w:szCs w:val="24"/>
            <w:u w:val="single"/>
            <w:rtl w:val="0"/>
          </w:rPr>
          <w:t xml:space="preserve">https://www.frontiersin.org/journals/neuroscience/articles/10.3389/fnins.2024.1457774/full</w:t>
        </w:r>
      </w:hyperlink>
      <w:r w:rsidDel="00000000" w:rsidR="00000000" w:rsidRPr="00000000">
        <w:rPr>
          <w:rtl w:val="0"/>
        </w:rPr>
      </w:r>
    </w:p>
    <w:p w:rsidR="00000000" w:rsidDel="00000000" w:rsidP="00000000" w:rsidRDefault="00000000" w:rsidRPr="00000000" w14:paraId="00000233">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Xolotl: An Intuitive and Approachable Neuron and ... - Frontiers, accessed May 28, 2025, </w:t>
      </w:r>
      <w:hyperlink r:id="rId19">
        <w:r w:rsidDel="00000000" w:rsidR="00000000" w:rsidRPr="00000000">
          <w:rPr>
            <w:rFonts w:ascii="Google Sans" w:cs="Google Sans" w:eastAsia="Google Sans" w:hAnsi="Google Sans"/>
            <w:color w:val="0000ee"/>
            <w:sz w:val="24"/>
            <w:szCs w:val="24"/>
            <w:u w:val="single"/>
            <w:rtl w:val="0"/>
          </w:rPr>
          <w:t xml:space="preserve">https://www.frontiersin.org/journals/neuroinformatics/articles/10.3389/fninf.2018.00087/full</w:t>
        </w:r>
      </w:hyperlink>
      <w:r w:rsidDel="00000000" w:rsidR="00000000" w:rsidRPr="00000000">
        <w:rPr>
          <w:rtl w:val="0"/>
        </w:rPr>
      </w:r>
    </w:p>
    <w:p w:rsidR="00000000" w:rsidDel="00000000" w:rsidP="00000000" w:rsidRDefault="00000000" w:rsidRPr="00000000" w14:paraId="00000234">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compartment - xolotl, accessed May 28, 2025, </w:t>
      </w:r>
      <w:hyperlink r:id="rId20">
        <w:r w:rsidDel="00000000" w:rsidR="00000000" w:rsidRPr="00000000">
          <w:rPr>
            <w:rFonts w:ascii="Google Sans" w:cs="Google Sans" w:eastAsia="Google Sans" w:hAnsi="Google Sans"/>
            <w:color w:val="0000ee"/>
            <w:sz w:val="24"/>
            <w:szCs w:val="24"/>
            <w:u w:val="single"/>
            <w:rtl w:val="0"/>
          </w:rPr>
          <w:t xml:space="preserve">https://xolotl.readthedocs.io/en/master/reference/c%2B%2B/compartment/</w:t>
        </w:r>
      </w:hyperlink>
      <w:r w:rsidDel="00000000" w:rsidR="00000000" w:rsidRPr="00000000">
        <w:rPr>
          <w:rtl w:val="0"/>
        </w:rPr>
      </w:r>
    </w:p>
    <w:p w:rsidR="00000000" w:rsidDel="00000000" w:rsidP="00000000" w:rsidRDefault="00000000" w:rsidRPr="00000000" w14:paraId="00000235">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Axon initial segments: structure, function, and disease - PMC, accessed May 28, 2025, </w:t>
      </w:r>
      <w:hyperlink r:id="rId21">
        <w:r w:rsidDel="00000000" w:rsidR="00000000" w:rsidRPr="00000000">
          <w:rPr>
            <w:rFonts w:ascii="Google Sans" w:cs="Google Sans" w:eastAsia="Google Sans" w:hAnsi="Google Sans"/>
            <w:color w:val="0000ee"/>
            <w:sz w:val="24"/>
            <w:szCs w:val="24"/>
            <w:u w:val="single"/>
            <w:rtl w:val="0"/>
          </w:rPr>
          <w:t xml:space="preserve">https://pmc.ncbi.nlm.nih.gov/articles/PMC5992072/</w:t>
        </w:r>
      </w:hyperlink>
      <w:r w:rsidDel="00000000" w:rsidR="00000000" w:rsidRPr="00000000">
        <w:rPr>
          <w:rtl w:val="0"/>
        </w:rPr>
      </w:r>
    </w:p>
    <w:p w:rsidR="00000000" w:rsidDel="00000000" w:rsidP="00000000" w:rsidRDefault="00000000" w:rsidRPr="00000000" w14:paraId="00000236">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Voltage-gated ion channels in the axon initial segment of human ..., accessed May 28, 2025, </w:t>
      </w:r>
      <w:hyperlink r:id="rId22">
        <w:r w:rsidDel="00000000" w:rsidR="00000000" w:rsidRPr="00000000">
          <w:rPr>
            <w:rFonts w:ascii="Google Sans" w:cs="Google Sans" w:eastAsia="Google Sans" w:hAnsi="Google Sans"/>
            <w:color w:val="0000ee"/>
            <w:sz w:val="24"/>
            <w:szCs w:val="24"/>
            <w:u w:val="single"/>
            <w:rtl w:val="0"/>
          </w:rPr>
          <w:t xml:space="preserve">https://pubmed.ncbi.nlm.nih.gov/16473933/</w:t>
        </w:r>
      </w:hyperlink>
      <w:r w:rsidDel="00000000" w:rsidR="00000000" w:rsidRPr="00000000">
        <w:rPr>
          <w:rtl w:val="0"/>
        </w:rPr>
      </w:r>
    </w:p>
    <w:p w:rsidR="00000000" w:rsidDel="00000000" w:rsidP="00000000" w:rsidRDefault="00000000" w:rsidRPr="00000000" w14:paraId="00000237">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Active Dendrites Regulate Spectral Selectivity in Location ..., accessed May 28, 2025, </w:t>
      </w:r>
      <w:hyperlink r:id="rId23">
        <w:r w:rsidDel="00000000" w:rsidR="00000000" w:rsidRPr="00000000">
          <w:rPr>
            <w:rFonts w:ascii="Google Sans" w:cs="Google Sans" w:eastAsia="Google Sans" w:hAnsi="Google Sans"/>
            <w:color w:val="0000ee"/>
            <w:sz w:val="24"/>
            <w:szCs w:val="24"/>
            <w:u w:val="single"/>
            <w:rtl w:val="0"/>
          </w:rPr>
          <w:t xml:space="preserve">https://www.jneurosci.org/content/34/4/1195</w:t>
        </w:r>
      </w:hyperlink>
      <w:r w:rsidDel="00000000" w:rsidR="00000000" w:rsidRPr="00000000">
        <w:rPr>
          <w:rtl w:val="0"/>
        </w:rPr>
      </w:r>
    </w:p>
    <w:p w:rsidR="00000000" w:rsidDel="00000000" w:rsidP="00000000" w:rsidRDefault="00000000" w:rsidRPr="00000000" w14:paraId="00000238">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Computational neuroscience as a tool for studying neurons - ResearchGate, accessed May 28, 2025, </w:t>
      </w:r>
      <w:hyperlink r:id="rId24">
        <w:r w:rsidDel="00000000" w:rsidR="00000000" w:rsidRPr="00000000">
          <w:rPr>
            <w:rFonts w:ascii="Google Sans" w:cs="Google Sans" w:eastAsia="Google Sans" w:hAnsi="Google Sans"/>
            <w:color w:val="0000ee"/>
            <w:sz w:val="24"/>
            <w:szCs w:val="24"/>
            <w:u w:val="single"/>
            <w:rtl w:val="0"/>
          </w:rPr>
          <w:t xml:space="preserve">https://www.researchgate.net/publication/386420187_Computational_neuroscience_as_a_tool_for_studying_neurons</w:t>
        </w:r>
      </w:hyperlink>
      <w:r w:rsidDel="00000000" w:rsidR="00000000" w:rsidRPr="00000000">
        <w:rPr>
          <w:rtl w:val="0"/>
        </w:rPr>
      </w:r>
    </w:p>
    <w:p w:rsidR="00000000" w:rsidDel="00000000" w:rsidP="00000000" w:rsidRDefault="00000000" w:rsidRPr="00000000" w14:paraId="00000239">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 Dendrites and the (passive) cable equation - Neuronal Dynamics: Python Exercises, accessed May 28, 2025, </w:t>
      </w:r>
      <w:hyperlink r:id="rId25">
        <w:r w:rsidDel="00000000" w:rsidR="00000000" w:rsidRPr="00000000">
          <w:rPr>
            <w:rFonts w:ascii="Google Sans" w:cs="Google Sans" w:eastAsia="Google Sans" w:hAnsi="Google Sans"/>
            <w:color w:val="0000ee"/>
            <w:sz w:val="24"/>
            <w:szCs w:val="24"/>
            <w:u w:val="single"/>
            <w:rtl w:val="0"/>
          </w:rPr>
          <w:t xml:space="preserve">https://neuronaldynamics-exercises.readthedocs.io/en/latest/exercises/passive-cable.html</w:t>
        </w:r>
      </w:hyperlink>
      <w:r w:rsidDel="00000000" w:rsidR="00000000" w:rsidRPr="00000000">
        <w:rPr>
          <w:rtl w:val="0"/>
        </w:rPr>
      </w:r>
    </w:p>
    <w:p w:rsidR="00000000" w:rsidDel="00000000" w:rsidP="00000000" w:rsidRDefault="00000000" w:rsidRPr="00000000" w14:paraId="0000023A">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3.4 Compartmental Models | Neuronal Dynamics online book, accessed May 28, 2025, </w:t>
      </w:r>
      <w:hyperlink r:id="rId26">
        <w:r w:rsidDel="00000000" w:rsidR="00000000" w:rsidRPr="00000000">
          <w:rPr>
            <w:rFonts w:ascii="Google Sans" w:cs="Google Sans" w:eastAsia="Google Sans" w:hAnsi="Google Sans"/>
            <w:color w:val="0000ee"/>
            <w:sz w:val="24"/>
            <w:szCs w:val="24"/>
            <w:u w:val="single"/>
            <w:rtl w:val="0"/>
          </w:rPr>
          <w:t xml:space="preserve">https://neuronaldynamics.epfl.ch/online/Ch3.S4.html</w:t>
        </w:r>
      </w:hyperlink>
      <w:r w:rsidDel="00000000" w:rsidR="00000000" w:rsidRPr="00000000">
        <w:rPr>
          <w:rtl w:val="0"/>
        </w:rPr>
      </w:r>
    </w:p>
    <w:p w:rsidR="00000000" w:rsidDel="00000000" w:rsidP="00000000" w:rsidRDefault="00000000" w:rsidRPr="00000000" w14:paraId="0000023B">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2.2 Hodgkin-Huxley Model | Neuronal Dynamics online book, accessed May 28, 2025, </w:t>
      </w:r>
      <w:hyperlink r:id="rId27">
        <w:r w:rsidDel="00000000" w:rsidR="00000000" w:rsidRPr="00000000">
          <w:rPr>
            <w:rFonts w:ascii="Google Sans" w:cs="Google Sans" w:eastAsia="Google Sans" w:hAnsi="Google Sans"/>
            <w:color w:val="0000ee"/>
            <w:sz w:val="24"/>
            <w:szCs w:val="24"/>
            <w:u w:val="single"/>
            <w:rtl w:val="0"/>
          </w:rPr>
          <w:t xml:space="preserve">https://neuronaldynamics.epfl.ch/online/Ch2.S2.html</w:t>
        </w:r>
      </w:hyperlink>
      <w:r w:rsidDel="00000000" w:rsidR="00000000" w:rsidRPr="00000000">
        <w:rPr>
          <w:rtl w:val="0"/>
        </w:rPr>
      </w:r>
    </w:p>
    <w:p w:rsidR="00000000" w:rsidDel="00000000" w:rsidP="00000000" w:rsidRDefault="00000000" w:rsidRPr="00000000" w14:paraId="0000023C">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Differential roles of Na V 1.2 and Na V 1.6 in neocortical pyramidal cell excitability - eLife, accessed May 28, 2025, </w:t>
      </w:r>
      <w:hyperlink r:id="rId28">
        <w:r w:rsidDel="00000000" w:rsidR="00000000" w:rsidRPr="00000000">
          <w:rPr>
            <w:rFonts w:ascii="Google Sans" w:cs="Google Sans" w:eastAsia="Google Sans" w:hAnsi="Google Sans"/>
            <w:color w:val="0000ee"/>
            <w:sz w:val="24"/>
            <w:szCs w:val="24"/>
            <w:u w:val="single"/>
            <w:rtl w:val="0"/>
          </w:rPr>
          <w:t xml:space="preserve">https://elifesciences.org/reviewed-preprints/105696</w:t>
        </w:r>
      </w:hyperlink>
      <w:r w:rsidDel="00000000" w:rsidR="00000000" w:rsidRPr="00000000">
        <w:rPr>
          <w:rtl w:val="0"/>
        </w:rPr>
      </w:r>
    </w:p>
    <w:p w:rsidR="00000000" w:rsidDel="00000000" w:rsidP="00000000" w:rsidRDefault="00000000" w:rsidRPr="00000000" w14:paraId="0000023D">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Differential roles of NaV1.2 and NaV1.6 in neocortical pyramidal cell excitability - bioRxiv, accessed May 28, 2025, </w:t>
      </w:r>
      <w:hyperlink r:id="rId29">
        <w:r w:rsidDel="00000000" w:rsidR="00000000" w:rsidRPr="00000000">
          <w:rPr>
            <w:rFonts w:ascii="Google Sans" w:cs="Google Sans" w:eastAsia="Google Sans" w:hAnsi="Google Sans"/>
            <w:color w:val="0000ee"/>
            <w:sz w:val="24"/>
            <w:szCs w:val="24"/>
            <w:u w:val="single"/>
            <w:rtl w:val="0"/>
          </w:rPr>
          <w:t xml:space="preserve">https://www.biorxiv.org/content/10.1101/2024.12.17.629038v3.full.pdf</w:t>
        </w:r>
      </w:hyperlink>
      <w:r w:rsidDel="00000000" w:rsidR="00000000" w:rsidRPr="00000000">
        <w:rPr>
          <w:rtl w:val="0"/>
        </w:rPr>
      </w:r>
    </w:p>
    <w:p w:rsidR="00000000" w:rsidDel="00000000" w:rsidP="00000000" w:rsidRDefault="00000000" w:rsidRPr="00000000" w14:paraId="0000023E">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Biophysically inspired mean-field model of neuronal populations driven by ion exchange mechanisms - eLife, accessed May 28, 2025, </w:t>
      </w:r>
      <w:hyperlink r:id="rId30">
        <w:r w:rsidDel="00000000" w:rsidR="00000000" w:rsidRPr="00000000">
          <w:rPr>
            <w:rFonts w:ascii="Google Sans" w:cs="Google Sans" w:eastAsia="Google Sans" w:hAnsi="Google Sans"/>
            <w:color w:val="0000ee"/>
            <w:sz w:val="24"/>
            <w:szCs w:val="24"/>
            <w:u w:val="single"/>
            <w:rtl w:val="0"/>
          </w:rPr>
          <w:t xml:space="preserve">https://elifesciences.org/reviewed-preprints/104249v1</w:t>
        </w:r>
      </w:hyperlink>
      <w:r w:rsidDel="00000000" w:rsidR="00000000" w:rsidRPr="00000000">
        <w:rPr>
          <w:rtl w:val="0"/>
        </w:rPr>
      </w:r>
    </w:p>
    <w:p w:rsidR="00000000" w:rsidDel="00000000" w:rsidP="00000000" w:rsidRDefault="00000000" w:rsidRPr="00000000" w14:paraId="0000023F">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Catterall, W.A. Structure and regulation of voltage-gated Ca2+ channels. Annu. Rev. Cell Dev. Biol. 16, 521-555 - ResearchGate, accessed May 28, 2025, </w:t>
      </w:r>
      <w:hyperlink r:id="rId31">
        <w:r w:rsidDel="00000000" w:rsidR="00000000" w:rsidRPr="00000000">
          <w:rPr>
            <w:rFonts w:ascii="Google Sans" w:cs="Google Sans" w:eastAsia="Google Sans" w:hAnsi="Google Sans"/>
            <w:color w:val="0000ee"/>
            <w:sz w:val="24"/>
            <w:szCs w:val="24"/>
            <w:u w:val="single"/>
            <w:rtl w:val="0"/>
          </w:rPr>
          <w:t xml:space="preserve">https://www.researchgate.net/publication/12293627_Catterall_WA_Structure_and_regulation_of_voltage-gated_Ca2_channels_Annu_Rev_Cell_Dev_Biol_16_521-555</w:t>
        </w:r>
      </w:hyperlink>
      <w:r w:rsidDel="00000000" w:rsidR="00000000" w:rsidRPr="00000000">
        <w:rPr>
          <w:rtl w:val="0"/>
        </w:rPr>
      </w:r>
    </w:p>
    <w:p w:rsidR="00000000" w:rsidDel="00000000" w:rsidP="00000000" w:rsidRDefault="00000000" w:rsidRPr="00000000" w14:paraId="00000240">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Theoretical models of synaptic short term plasticity - Frontiers, accessed May 28, 2025, </w:t>
      </w:r>
      <w:hyperlink r:id="rId32">
        <w:r w:rsidDel="00000000" w:rsidR="00000000" w:rsidRPr="00000000">
          <w:rPr>
            <w:rFonts w:ascii="Google Sans" w:cs="Google Sans" w:eastAsia="Google Sans" w:hAnsi="Google Sans"/>
            <w:color w:val="0000ee"/>
            <w:sz w:val="24"/>
            <w:szCs w:val="24"/>
            <w:u w:val="single"/>
            <w:rtl w:val="0"/>
          </w:rPr>
          <w:t xml:space="preserve">https://www.frontiersin.org/journals/computational-neuroscience/articles/10.3389/fncom.2013.00045/full</w:t>
        </w:r>
      </w:hyperlink>
      <w:r w:rsidDel="00000000" w:rsidR="00000000" w:rsidRPr="00000000">
        <w:rPr>
          <w:rtl w:val="0"/>
        </w:rPr>
      </w:r>
    </w:p>
    <w:p w:rsidR="00000000" w:rsidDel="00000000" w:rsidP="00000000" w:rsidRDefault="00000000" w:rsidRPr="00000000" w14:paraId="00000241">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Models that contain Calcium dynamics - ModelDB, accessed May 28, 2025, </w:t>
      </w:r>
      <w:hyperlink r:id="rId33">
        <w:r w:rsidDel="00000000" w:rsidR="00000000" w:rsidRPr="00000000">
          <w:rPr>
            <w:rFonts w:ascii="Google Sans" w:cs="Google Sans" w:eastAsia="Google Sans" w:hAnsi="Google Sans"/>
            <w:color w:val="0000ee"/>
            <w:sz w:val="24"/>
            <w:szCs w:val="24"/>
            <w:u w:val="single"/>
            <w:rtl w:val="0"/>
          </w:rPr>
          <w:t xml:space="preserve">https://modeldb.science/ModelList/98012</w:t>
        </w:r>
      </w:hyperlink>
      <w:r w:rsidDel="00000000" w:rsidR="00000000" w:rsidRPr="00000000">
        <w:rPr>
          <w:rtl w:val="0"/>
        </w:rPr>
      </w:r>
    </w:p>
    <w:p w:rsidR="00000000" w:rsidDel="00000000" w:rsidP="00000000" w:rsidRDefault="00000000" w:rsidRPr="00000000" w14:paraId="00000242">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 - MCell.org, accessed May 28, 2025, </w:t>
      </w:r>
      <w:hyperlink r:id="rId34">
        <w:r w:rsidDel="00000000" w:rsidR="00000000" w:rsidRPr="00000000">
          <w:rPr>
            <w:rFonts w:ascii="Google Sans" w:cs="Google Sans" w:eastAsia="Google Sans" w:hAnsi="Google Sans"/>
            <w:color w:val="0000ee"/>
            <w:sz w:val="24"/>
            <w:szCs w:val="24"/>
            <w:u w:val="single"/>
            <w:rtl w:val="0"/>
          </w:rPr>
          <w:t xml:space="preserve">https://mcell.org/apps1.html</w:t>
        </w:r>
      </w:hyperlink>
      <w:r w:rsidDel="00000000" w:rsidR="00000000" w:rsidRPr="00000000">
        <w:rPr>
          <w:rtl w:val="0"/>
        </w:rPr>
      </w:r>
    </w:p>
    <w:p w:rsidR="00000000" w:rsidDel="00000000" w:rsidP="00000000" w:rsidRDefault="00000000" w:rsidRPr="00000000" w14:paraId="00000243">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Nanoscale organization of vesicle release at central synapses - PMC, accessed May 28, 2025, </w:t>
      </w:r>
      <w:hyperlink r:id="rId35">
        <w:r w:rsidDel="00000000" w:rsidR="00000000" w:rsidRPr="00000000">
          <w:rPr>
            <w:rFonts w:ascii="Google Sans" w:cs="Google Sans" w:eastAsia="Google Sans" w:hAnsi="Google Sans"/>
            <w:color w:val="0000ee"/>
            <w:sz w:val="24"/>
            <w:szCs w:val="24"/>
            <w:u w:val="single"/>
            <w:rtl w:val="0"/>
          </w:rPr>
          <w:t xml:space="preserve">https://pmc.ncbi.nlm.nih.gov/articles/PMC7061526/</w:t>
        </w:r>
      </w:hyperlink>
      <w:r w:rsidDel="00000000" w:rsidR="00000000" w:rsidRPr="00000000">
        <w:rPr>
          <w:rtl w:val="0"/>
        </w:rPr>
      </w:r>
    </w:p>
    <w:p w:rsidR="00000000" w:rsidDel="00000000" w:rsidP="00000000" w:rsidRDefault="00000000" w:rsidRPr="00000000" w14:paraId="00000244">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Minimal presynaptic protein machinery governing diverse kinetics of ..., accessed May 28, 2025, </w:t>
      </w:r>
      <w:hyperlink r:id="rId36">
        <w:r w:rsidDel="00000000" w:rsidR="00000000" w:rsidRPr="00000000">
          <w:rPr>
            <w:rFonts w:ascii="Google Sans" w:cs="Google Sans" w:eastAsia="Google Sans" w:hAnsi="Google Sans"/>
            <w:color w:val="0000ee"/>
            <w:sz w:val="24"/>
            <w:szCs w:val="24"/>
            <w:u w:val="single"/>
            <w:rtl w:val="0"/>
          </w:rPr>
          <w:t xml:space="preserve">https://pmc.ncbi.nlm.nih.gov/articles/PMC11685451/</w:t>
        </w:r>
      </w:hyperlink>
      <w:r w:rsidDel="00000000" w:rsidR="00000000" w:rsidRPr="00000000">
        <w:rPr>
          <w:rtl w:val="0"/>
        </w:rPr>
      </w:r>
    </w:p>
    <w:p w:rsidR="00000000" w:rsidDel="00000000" w:rsidP="00000000" w:rsidRDefault="00000000" w:rsidRPr="00000000" w14:paraId="00000245">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Modelling Vesicular Release at Hippocampal Synapses | PLOS Computational Biology, accessed May 28, 2025, </w:t>
      </w:r>
      <w:hyperlink r:id="rId37">
        <w:r w:rsidDel="00000000" w:rsidR="00000000" w:rsidRPr="00000000">
          <w:rPr>
            <w:rFonts w:ascii="Google Sans" w:cs="Google Sans" w:eastAsia="Google Sans" w:hAnsi="Google Sans"/>
            <w:color w:val="0000ee"/>
            <w:sz w:val="24"/>
            <w:szCs w:val="24"/>
            <w:u w:val="single"/>
            <w:rtl w:val="0"/>
          </w:rPr>
          <w:t xml:space="preserve">https://journals.plos.org/ploscompbiol/article?id=10.1371/journal.pcbi.1000983</w:t>
        </w:r>
      </w:hyperlink>
      <w:r w:rsidDel="00000000" w:rsidR="00000000" w:rsidRPr="00000000">
        <w:rPr>
          <w:rtl w:val="0"/>
        </w:rPr>
      </w:r>
    </w:p>
    <w:p w:rsidR="00000000" w:rsidDel="00000000" w:rsidP="00000000" w:rsidRDefault="00000000" w:rsidRPr="00000000" w14:paraId="00000246">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Acceleration of AMPA receptor kinetics underlies temperature ..., accessed May 28, 2025, </w:t>
      </w:r>
      <w:hyperlink r:id="rId38">
        <w:r w:rsidDel="00000000" w:rsidR="00000000" w:rsidRPr="00000000">
          <w:rPr>
            <w:rFonts w:ascii="Google Sans" w:cs="Google Sans" w:eastAsia="Google Sans" w:hAnsi="Google Sans"/>
            <w:color w:val="0000ee"/>
            <w:sz w:val="24"/>
            <w:szCs w:val="24"/>
            <w:u w:val="single"/>
            <w:rtl w:val="0"/>
          </w:rPr>
          <w:t xml:space="preserve">https://www.researchgate.net/publication/6659545_Acceleration_of_AMPA_receptor_kinetics_underlies_temperature-dependent_changes_in_synaptic_strength_at_the_rat_calyx_of_Held</w:t>
        </w:r>
      </w:hyperlink>
      <w:r w:rsidDel="00000000" w:rsidR="00000000" w:rsidRPr="00000000">
        <w:rPr>
          <w:rtl w:val="0"/>
        </w:rPr>
      </w:r>
    </w:p>
    <w:p w:rsidR="00000000" w:rsidDel="00000000" w:rsidP="00000000" w:rsidRDefault="00000000" w:rsidRPr="00000000" w14:paraId="00000247">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Activation Kinetics of AMPA Receptor Channels Reveal the Number of Functional Agonist Binding Sites - PubMed Central, accessed May 28, 2025, </w:t>
      </w:r>
      <w:hyperlink r:id="rId39">
        <w:r w:rsidDel="00000000" w:rsidR="00000000" w:rsidRPr="00000000">
          <w:rPr>
            <w:rFonts w:ascii="Google Sans" w:cs="Google Sans" w:eastAsia="Google Sans" w:hAnsi="Google Sans"/>
            <w:color w:val="0000ee"/>
            <w:sz w:val="24"/>
            <w:szCs w:val="24"/>
            <w:u w:val="single"/>
            <w:rtl w:val="0"/>
          </w:rPr>
          <w:t xml:space="preserve">https://pmc.ncbi.nlm.nih.gov/articles/PMC6793380/</w:t>
        </w:r>
      </w:hyperlink>
      <w:r w:rsidDel="00000000" w:rsidR="00000000" w:rsidRPr="00000000">
        <w:rPr>
          <w:rtl w:val="0"/>
        </w:rPr>
      </w:r>
    </w:p>
    <w:p w:rsidR="00000000" w:rsidDel="00000000" w:rsidP="00000000" w:rsidRDefault="00000000" w:rsidRPr="00000000" w14:paraId="00000248">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Kinetic properties of human AMPA-type glutamate receptors ..., accessed May 28, 2025, </w:t>
      </w:r>
      <w:hyperlink r:id="rId40">
        <w:r w:rsidDel="00000000" w:rsidR="00000000" w:rsidRPr="00000000">
          <w:rPr>
            <w:rFonts w:ascii="Google Sans" w:cs="Google Sans" w:eastAsia="Google Sans" w:hAnsi="Google Sans"/>
            <w:color w:val="0000ee"/>
            <w:sz w:val="24"/>
            <w:szCs w:val="24"/>
            <w:u w:val="single"/>
            <w:rtl w:val="0"/>
          </w:rPr>
          <w:t xml:space="preserve">https://www.researchgate.net/publication/10827256_Kinetic_properties_of_human_AMPA-type_glutamate_receptors_expressed_in_HEK293_cells</w:t>
        </w:r>
      </w:hyperlink>
      <w:r w:rsidDel="00000000" w:rsidR="00000000" w:rsidRPr="00000000">
        <w:rPr>
          <w:rtl w:val="0"/>
        </w:rPr>
      </w:r>
    </w:p>
    <w:p w:rsidR="00000000" w:rsidDel="00000000" w:rsidP="00000000" w:rsidRDefault="00000000" w:rsidRPr="00000000" w14:paraId="00000249">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papers.cnl.salk.edu, accessed May 28, 2025, </w:t>
      </w:r>
      <w:hyperlink r:id="rId41">
        <w:r w:rsidDel="00000000" w:rsidR="00000000" w:rsidRPr="00000000">
          <w:rPr>
            <w:rFonts w:ascii="Google Sans" w:cs="Google Sans" w:eastAsia="Google Sans" w:hAnsi="Google Sans"/>
            <w:color w:val="0000ee"/>
            <w:sz w:val="24"/>
            <w:szCs w:val="24"/>
            <w:u w:val="single"/>
            <w:rtl w:val="0"/>
          </w:rPr>
          <w:t xml:space="preserve">https://papers.cnl.salk.edu/PDFs/Kinetic%20Models%20of%20Synaptic%20Transmission%201998-3229.pdf</w:t>
        </w:r>
      </w:hyperlink>
      <w:r w:rsidDel="00000000" w:rsidR="00000000" w:rsidRPr="00000000">
        <w:rPr>
          <w:rtl w:val="0"/>
        </w:rPr>
      </w:r>
    </w:p>
    <w:p w:rsidR="00000000" w:rsidDel="00000000" w:rsidP="00000000" w:rsidRDefault="00000000" w:rsidRPr="00000000" w14:paraId="0000024A">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Activation Mechanisms of the NMDA Receptor - Biology of the ..., accessed May 28, 2025, </w:t>
      </w:r>
      <w:hyperlink r:id="rId42">
        <w:r w:rsidDel="00000000" w:rsidR="00000000" w:rsidRPr="00000000">
          <w:rPr>
            <w:rFonts w:ascii="Google Sans" w:cs="Google Sans" w:eastAsia="Google Sans" w:hAnsi="Google Sans"/>
            <w:color w:val="0000ee"/>
            <w:sz w:val="24"/>
            <w:szCs w:val="24"/>
            <w:u w:val="single"/>
            <w:rtl w:val="0"/>
          </w:rPr>
          <w:t xml:space="preserve">https://www.ncbi.nlm.nih.gov/books/NBK5274/</w:t>
        </w:r>
      </w:hyperlink>
      <w:r w:rsidDel="00000000" w:rsidR="00000000" w:rsidRPr="00000000">
        <w:rPr>
          <w:rtl w:val="0"/>
        </w:rPr>
      </w:r>
    </w:p>
    <w:p w:rsidR="00000000" w:rsidDel="00000000" w:rsidP="00000000" w:rsidRDefault="00000000" w:rsidRPr="00000000" w14:paraId="0000024B">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NMDA/AMPA Ratio Impacts State Transitions and Entrainment to ..., accessed May 28, 2025, </w:t>
      </w:r>
      <w:hyperlink r:id="rId43">
        <w:r w:rsidDel="00000000" w:rsidR="00000000" w:rsidRPr="00000000">
          <w:rPr>
            <w:rFonts w:ascii="Google Sans" w:cs="Google Sans" w:eastAsia="Google Sans" w:hAnsi="Google Sans"/>
            <w:color w:val="0000ee"/>
            <w:sz w:val="24"/>
            <w:szCs w:val="24"/>
            <w:u w:val="single"/>
            <w:rtl w:val="0"/>
          </w:rPr>
          <w:t xml:space="preserve">https://pmc.ncbi.nlm.nih.gov/articles/PMC6725747/</w:t>
        </w:r>
      </w:hyperlink>
      <w:r w:rsidDel="00000000" w:rsidR="00000000" w:rsidRPr="00000000">
        <w:rPr>
          <w:rtl w:val="0"/>
        </w:rPr>
      </w:r>
    </w:p>
    <w:p w:rsidR="00000000" w:rsidDel="00000000" w:rsidP="00000000" w:rsidRDefault="00000000" w:rsidRPr="00000000" w14:paraId="0000024C">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Glutamatergic Spine Model to Enable Multi-Scale ... - Frontiers, accessed May 28, 2025, </w:t>
      </w:r>
      <w:hyperlink r:id="rId44">
        <w:r w:rsidDel="00000000" w:rsidR="00000000" w:rsidRPr="00000000">
          <w:rPr>
            <w:rFonts w:ascii="Google Sans" w:cs="Google Sans" w:eastAsia="Google Sans" w:hAnsi="Google Sans"/>
            <w:color w:val="0000ee"/>
            <w:sz w:val="24"/>
            <w:szCs w:val="24"/>
            <w:u w:val="single"/>
            <w:rtl w:val="0"/>
          </w:rPr>
          <w:t xml:space="preserve">https://www.frontiersin.org/journals/computational-neuroscience/articles/10.3389/fncom.2018.00058/full</w:t>
        </w:r>
      </w:hyperlink>
      <w:r w:rsidDel="00000000" w:rsidR="00000000" w:rsidRPr="00000000">
        <w:rPr>
          <w:rtl w:val="0"/>
        </w:rPr>
      </w:r>
    </w:p>
    <w:p w:rsidR="00000000" w:rsidDel="00000000" w:rsidP="00000000" w:rsidRDefault="00000000" w:rsidRPr="00000000" w14:paraId="0000024D">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www.jneurosci.org, accessed May 28, 2025, </w:t>
      </w:r>
      <w:hyperlink r:id="rId45">
        <w:r w:rsidDel="00000000" w:rsidR="00000000" w:rsidRPr="00000000">
          <w:rPr>
            <w:rFonts w:ascii="Google Sans" w:cs="Google Sans" w:eastAsia="Google Sans" w:hAnsi="Google Sans"/>
            <w:color w:val="0000ee"/>
            <w:sz w:val="24"/>
            <w:szCs w:val="24"/>
            <w:u w:val="single"/>
            <w:rtl w:val="0"/>
          </w:rPr>
          <w:t xml:space="preserve">https://www.jneurosci.org/content/jneuro/10/9/3178.full.pdf</w:t>
        </w:r>
      </w:hyperlink>
      <w:r w:rsidDel="00000000" w:rsidR="00000000" w:rsidRPr="00000000">
        <w:rPr>
          <w:rtl w:val="0"/>
        </w:rPr>
      </w:r>
    </w:p>
    <w:p w:rsidR="00000000" w:rsidDel="00000000" w:rsidP="00000000" w:rsidRDefault="00000000" w:rsidRPr="00000000" w14:paraId="0000024E">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Effects of NMDA Subunit Composition on Calcium Influx and Spike Timing-Dependent Plasticity in Striatal Medium Spiny Neurons, accessed May 28, 2025, </w:t>
      </w:r>
      <w:hyperlink r:id="rId46">
        <w:r w:rsidDel="00000000" w:rsidR="00000000" w:rsidRPr="00000000">
          <w:rPr>
            <w:rFonts w:ascii="Google Sans" w:cs="Google Sans" w:eastAsia="Google Sans" w:hAnsi="Google Sans"/>
            <w:color w:val="0000ee"/>
            <w:sz w:val="24"/>
            <w:szCs w:val="24"/>
            <w:u w:val="single"/>
            <w:rtl w:val="0"/>
          </w:rPr>
          <w:t xml:space="preserve">https://pmc.ncbi.nlm.nih.gov/articles/PMC3334887/</w:t>
        </w:r>
      </w:hyperlink>
      <w:r w:rsidDel="00000000" w:rsidR="00000000" w:rsidRPr="00000000">
        <w:rPr>
          <w:rtl w:val="0"/>
        </w:rPr>
      </w:r>
    </w:p>
    <w:p w:rsidR="00000000" w:rsidDel="00000000" w:rsidP="00000000" w:rsidRDefault="00000000" w:rsidRPr="00000000" w14:paraId="0000024F">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Biological Basis of the GABAb Receptor Model - ModelDB, accessed May 28, 2025, </w:t>
      </w:r>
      <w:hyperlink r:id="rId47">
        <w:r w:rsidDel="00000000" w:rsidR="00000000" w:rsidRPr="00000000">
          <w:rPr>
            <w:rFonts w:ascii="Google Sans" w:cs="Google Sans" w:eastAsia="Google Sans" w:hAnsi="Google Sans"/>
            <w:color w:val="0000ee"/>
            <w:sz w:val="24"/>
            <w:szCs w:val="24"/>
            <w:u w:val="single"/>
            <w:rtl w:val="0"/>
          </w:rPr>
          <w:t xml:space="preserve">https://modeldb.science/getModelFileExplanation?model=37819&amp;file=thal_aug_resp/gababS.mod&amp;embed=True</w:t>
        </w:r>
      </w:hyperlink>
      <w:r w:rsidDel="00000000" w:rsidR="00000000" w:rsidRPr="00000000">
        <w:rPr>
          <w:rtl w:val="0"/>
        </w:rPr>
      </w:r>
    </w:p>
    <w:p w:rsidR="00000000" w:rsidDel="00000000" w:rsidP="00000000" w:rsidRDefault="00000000" w:rsidRPr="00000000" w14:paraId="00000250">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AMPA Receptor Binding Cleft Mutations That Alter Affinity, Efficacy ..., accessed May 28, 2025, </w:t>
      </w:r>
      <w:hyperlink r:id="rId48">
        <w:r w:rsidDel="00000000" w:rsidR="00000000" w:rsidRPr="00000000">
          <w:rPr>
            <w:rFonts w:ascii="Google Sans" w:cs="Google Sans" w:eastAsia="Google Sans" w:hAnsi="Google Sans"/>
            <w:color w:val="0000ee"/>
            <w:sz w:val="24"/>
            <w:szCs w:val="24"/>
            <w:u w:val="single"/>
            <w:rtl w:val="0"/>
          </w:rPr>
          <w:t xml:space="preserve">https://www.jneurosci.org/content/25/15/3752</w:t>
        </w:r>
      </w:hyperlink>
      <w:r w:rsidDel="00000000" w:rsidR="00000000" w:rsidRPr="00000000">
        <w:rPr>
          <w:rtl w:val="0"/>
        </w:rPr>
      </w:r>
    </w:p>
    <w:p w:rsidR="00000000" w:rsidDel="00000000" w:rsidP="00000000" w:rsidRDefault="00000000" w:rsidRPr="00000000" w14:paraId="00000251">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arxiv.org, accessed May 28, 2025, </w:t>
      </w:r>
      <w:hyperlink r:id="rId49">
        <w:r w:rsidDel="00000000" w:rsidR="00000000" w:rsidRPr="00000000">
          <w:rPr>
            <w:rFonts w:ascii="Google Sans" w:cs="Google Sans" w:eastAsia="Google Sans" w:hAnsi="Google Sans"/>
            <w:color w:val="0000ee"/>
            <w:sz w:val="24"/>
            <w:szCs w:val="24"/>
            <w:u w:val="single"/>
            <w:rtl w:val="0"/>
          </w:rPr>
          <w:t xml:space="preserve">https://arxiv.org/vc/arxiv/papers/1310/1310.8478v1.pdf</w:t>
        </w:r>
      </w:hyperlink>
      <w:r w:rsidDel="00000000" w:rsidR="00000000" w:rsidRPr="00000000">
        <w:rPr>
          <w:rtl w:val="0"/>
        </w:rPr>
      </w:r>
    </w:p>
    <w:p w:rsidR="00000000" w:rsidDel="00000000" w:rsidP="00000000" w:rsidRDefault="00000000" w:rsidRPr="00000000" w14:paraId="00000252">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Dopamine-Signaled Reward Predictions Generated by Competitive ..., accessed May 28, 2025, </w:t>
      </w:r>
      <w:hyperlink r:id="rId50">
        <w:r w:rsidDel="00000000" w:rsidR="00000000" w:rsidRPr="00000000">
          <w:rPr>
            <w:rFonts w:ascii="Google Sans" w:cs="Google Sans" w:eastAsia="Google Sans" w:hAnsi="Google Sans"/>
            <w:color w:val="0000ee"/>
            <w:sz w:val="24"/>
            <w:szCs w:val="24"/>
            <w:u w:val="single"/>
            <w:rtl w:val="0"/>
          </w:rPr>
          <w:t xml:space="preserve">https://pmc.ncbi.nlm.nih.gov/articles/PMC3099399/</w:t>
        </w:r>
      </w:hyperlink>
      <w:r w:rsidDel="00000000" w:rsidR="00000000" w:rsidRPr="00000000">
        <w:rPr>
          <w:rtl w:val="0"/>
        </w:rPr>
      </w:r>
    </w:p>
    <w:p w:rsidR="00000000" w:rsidDel="00000000" w:rsidP="00000000" w:rsidRDefault="00000000" w:rsidRPr="00000000" w14:paraId="00000253">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Solving the Distal Reward Problem through Linkage of STDP and ..., accessed May 28, 2025, </w:t>
      </w:r>
      <w:hyperlink r:id="rId51">
        <w:r w:rsidDel="00000000" w:rsidR="00000000" w:rsidRPr="00000000">
          <w:rPr>
            <w:rFonts w:ascii="Google Sans" w:cs="Google Sans" w:eastAsia="Google Sans" w:hAnsi="Google Sans"/>
            <w:color w:val="0000ee"/>
            <w:sz w:val="24"/>
            <w:szCs w:val="24"/>
            <w:u w:val="single"/>
            <w:rtl w:val="0"/>
          </w:rPr>
          <w:t xml:space="preserve">https://academic.oup.com/cercor/article/17/10/2443/314939</w:t>
        </w:r>
      </w:hyperlink>
      <w:r w:rsidDel="00000000" w:rsidR="00000000" w:rsidRPr="00000000">
        <w:rPr>
          <w:rtl w:val="0"/>
        </w:rPr>
      </w:r>
    </w:p>
    <w:p w:rsidR="00000000" w:rsidDel="00000000" w:rsidP="00000000" w:rsidRDefault="00000000" w:rsidRPr="00000000" w14:paraId="00000254">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Solving the Distal Reward Problem through Linkage of STDP and ..., accessed May 28, 2025, </w:t>
      </w:r>
      <w:hyperlink r:id="rId52">
        <w:r w:rsidDel="00000000" w:rsidR="00000000" w:rsidRPr="00000000">
          <w:rPr>
            <w:rFonts w:ascii="Google Sans" w:cs="Google Sans" w:eastAsia="Google Sans" w:hAnsi="Google Sans"/>
            <w:color w:val="0000ee"/>
            <w:sz w:val="24"/>
            <w:szCs w:val="24"/>
            <w:u w:val="single"/>
            <w:rtl w:val="0"/>
          </w:rPr>
          <w:t xml:space="preserve">https://www.researchgate.net/publication/6580358_Solving_the_Distal_Reward_Problem_through_Linkage_of_STDP_and_Dopamine_Signaling</w:t>
        </w:r>
      </w:hyperlink>
      <w:r w:rsidDel="00000000" w:rsidR="00000000" w:rsidRPr="00000000">
        <w:rPr>
          <w:rtl w:val="0"/>
        </w:rPr>
      </w:r>
    </w:p>
    <w:p w:rsidR="00000000" w:rsidDel="00000000" w:rsidP="00000000" w:rsidRDefault="00000000" w:rsidRPr="00000000" w14:paraId="00000255">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eligibility trace C to gate STDP with dopamine D. After ..., accessed May 28, 2025, </w:t>
      </w:r>
      <w:hyperlink r:id="rId53">
        <w:r w:rsidDel="00000000" w:rsidR="00000000" w:rsidRPr="00000000">
          <w:rPr>
            <w:rFonts w:ascii="Google Sans" w:cs="Google Sans" w:eastAsia="Google Sans" w:hAnsi="Google Sans"/>
            <w:color w:val="0000ee"/>
            <w:sz w:val="24"/>
            <w:szCs w:val="24"/>
            <w:u w:val="single"/>
            <w:rtl w:val="0"/>
          </w:rPr>
          <w:t xml:space="preserve">https://www.researchgate.net/figure/Using-eligibility-trace-C-to-gate-STDP-with-dopamine-D-After-Izhikevich-2007_fig2_323424391</w:t>
        </w:r>
      </w:hyperlink>
      <w:r w:rsidDel="00000000" w:rsidR="00000000" w:rsidRPr="00000000">
        <w:rPr>
          <w:rtl w:val="0"/>
        </w:rPr>
      </w:r>
    </w:p>
    <w:p w:rsidR="00000000" w:rsidDel="00000000" w:rsidP="00000000" w:rsidRDefault="00000000" w:rsidRPr="00000000" w14:paraId="00000256">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54">
        <w:r w:rsidDel="00000000" w:rsidR="00000000" w:rsidRPr="00000000">
          <w:rPr>
            <w:rFonts w:ascii="Google Sans" w:cs="Google Sans" w:eastAsia="Google Sans" w:hAnsi="Google Sans"/>
            <w:color w:val="0000ee"/>
            <w:sz w:val="24"/>
            <w:szCs w:val="24"/>
            <w:u w:val="single"/>
            <w:rtl w:val="0"/>
          </w:rPr>
          <w:t xml:space="preserve">https://senselab.med.yale.edu/ModelDB/eavObfuscate.cshtml?id=79286&amp;mo=Izhikevich%202007%20Cerebral%20Cortex%20DA-STDP%20model&amp;em=eugene.izhikevich%40gmail.com</w:t>
        </w:r>
      </w:hyperlink>
      <w:r w:rsidDel="00000000" w:rsidR="00000000" w:rsidRPr="00000000">
        <w:rPr>
          <w:rtl w:val="0"/>
        </w:rPr>
      </w:r>
    </w:p>
    <w:p w:rsidR="00000000" w:rsidDel="00000000" w:rsidP="00000000" w:rsidRDefault="00000000" w:rsidRPr="00000000" w14:paraId="00000257">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ocw.mit.edu, accessed May 28, 2025, </w:t>
      </w:r>
      <w:hyperlink r:id="rId55">
        <w:r w:rsidDel="00000000" w:rsidR="00000000" w:rsidRPr="00000000">
          <w:rPr>
            <w:rFonts w:ascii="Google Sans" w:cs="Google Sans" w:eastAsia="Google Sans" w:hAnsi="Google Sans"/>
            <w:color w:val="0000ee"/>
            <w:sz w:val="24"/>
            <w:szCs w:val="24"/>
            <w:u w:val="single"/>
            <w:rtl w:val="0"/>
          </w:rPr>
          <w:t xml:space="preserve">https://ocw.mit.edu/courses/res-9-003-brains-minds-and-machines-summer-course-summer-2015/bea7cfe52f235cc97c949990df7fb0e3_MITRES_9_003SUM15_fire.pdf</w:t>
        </w:r>
      </w:hyperlink>
      <w:r w:rsidDel="00000000" w:rsidR="00000000" w:rsidRPr="00000000">
        <w:rPr>
          <w:rtl w:val="0"/>
        </w:rPr>
      </w:r>
    </w:p>
    <w:p w:rsidR="00000000" w:rsidDel="00000000" w:rsidP="00000000" w:rsidRDefault="00000000" w:rsidRPr="00000000" w14:paraId="00000258">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56">
        <w:r w:rsidDel="00000000" w:rsidR="00000000" w:rsidRPr="00000000">
          <w:rPr>
            <w:rFonts w:ascii="Google Sans" w:cs="Google Sans" w:eastAsia="Google Sans" w:hAnsi="Google Sans"/>
            <w:color w:val="0000ee"/>
            <w:sz w:val="24"/>
            <w:szCs w:val="24"/>
            <w:u w:val="single"/>
            <w:rtl w:val="0"/>
          </w:rPr>
          <w:t xml:space="preserve">https://modeldb.science/79286</w:t>
        </w:r>
      </w:hyperlink>
      <w:r w:rsidDel="00000000" w:rsidR="00000000" w:rsidRPr="00000000">
        <w:rPr>
          <w:rtl w:val="0"/>
        </w:rPr>
      </w:r>
    </w:p>
    <w:p w:rsidR="00000000" w:rsidDel="00000000" w:rsidP="00000000" w:rsidRDefault="00000000" w:rsidRPr="00000000" w14:paraId="00000259">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Local activity in dendrites controls STDP by altering NMDA ..., accessed May 28, 2025, </w:t>
      </w:r>
      <w:hyperlink r:id="rId57">
        <w:r w:rsidDel="00000000" w:rsidR="00000000" w:rsidRPr="00000000">
          <w:rPr>
            <w:rFonts w:ascii="Google Sans" w:cs="Google Sans" w:eastAsia="Google Sans" w:hAnsi="Google Sans"/>
            <w:color w:val="0000ee"/>
            <w:sz w:val="24"/>
            <w:szCs w:val="24"/>
            <w:u w:val="single"/>
            <w:rtl w:val="0"/>
          </w:rPr>
          <w:t xml:space="preserve">https://www.researchgate.net/publication/257871517_Local_activity_in_dendrites_controls_STDP_by_altering_NMDA_receptor_kinetics</w:t>
        </w:r>
      </w:hyperlink>
      <w:r w:rsidDel="00000000" w:rsidR="00000000" w:rsidRPr="00000000">
        <w:rPr>
          <w:rtl w:val="0"/>
        </w:rPr>
      </w:r>
    </w:p>
    <w:p w:rsidR="00000000" w:rsidDel="00000000" w:rsidP="00000000" w:rsidRDefault="00000000" w:rsidRPr="00000000" w14:paraId="0000025A">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new approach to solving the feature-binding problem in primate vision - PMC, accessed May 28, 2025, </w:t>
      </w:r>
      <w:hyperlink r:id="rId58">
        <w:r w:rsidDel="00000000" w:rsidR="00000000" w:rsidRPr="00000000">
          <w:rPr>
            <w:rFonts w:ascii="Google Sans" w:cs="Google Sans" w:eastAsia="Google Sans" w:hAnsi="Google Sans"/>
            <w:color w:val="0000ee"/>
            <w:sz w:val="24"/>
            <w:szCs w:val="24"/>
            <w:u w:val="single"/>
            <w:rtl w:val="0"/>
          </w:rPr>
          <w:t xml:space="preserve">https://pmc.ncbi.nlm.nih.gov/articles/PMC6015810/</w:t>
        </w:r>
      </w:hyperlink>
      <w:r w:rsidDel="00000000" w:rsidR="00000000" w:rsidRPr="00000000">
        <w:rPr>
          <w:rtl w:val="0"/>
        </w:rPr>
      </w:r>
    </w:p>
    <w:p w:rsidR="00000000" w:rsidDel="00000000" w:rsidP="00000000" w:rsidRDefault="00000000" w:rsidRPr="00000000" w14:paraId="0000025B">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Parallel Network Simulations with NEURON - PMC, accessed May 28, 2025, </w:t>
      </w:r>
      <w:hyperlink r:id="rId59">
        <w:r w:rsidDel="00000000" w:rsidR="00000000" w:rsidRPr="00000000">
          <w:rPr>
            <w:rFonts w:ascii="Google Sans" w:cs="Google Sans" w:eastAsia="Google Sans" w:hAnsi="Google Sans"/>
            <w:color w:val="0000ee"/>
            <w:sz w:val="24"/>
            <w:szCs w:val="24"/>
            <w:u w:val="single"/>
            <w:rtl w:val="0"/>
          </w:rPr>
          <w:t xml:space="preserve">https://pmc.ncbi.nlm.nih.gov/articles/PMC2655137/</w:t>
        </w:r>
      </w:hyperlink>
      <w:r w:rsidDel="00000000" w:rsidR="00000000" w:rsidRPr="00000000">
        <w:rPr>
          <w:rtl w:val="0"/>
        </w:rPr>
      </w:r>
    </w:p>
    <w:p w:rsidR="00000000" w:rsidDel="00000000" w:rsidP="00000000" w:rsidRDefault="00000000" w:rsidRPr="00000000" w14:paraId="0000025C">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Dopamine-Mediated Stabilization of Delay-Period Activity in a ..., accessed May 28, 2025, </w:t>
      </w:r>
      <w:hyperlink r:id="rId60">
        <w:r w:rsidDel="00000000" w:rsidR="00000000" w:rsidRPr="00000000">
          <w:rPr>
            <w:rFonts w:ascii="Google Sans" w:cs="Google Sans" w:eastAsia="Google Sans" w:hAnsi="Google Sans"/>
            <w:color w:val="0000ee"/>
            <w:sz w:val="24"/>
            <w:szCs w:val="24"/>
            <w:u w:val="single"/>
            <w:rtl w:val="0"/>
          </w:rPr>
          <w:t xml:space="preserve">https://journals.physiology.org/doi/10.1152/jn.2000.83.3.1733</w:t>
        </w:r>
      </w:hyperlink>
      <w:r w:rsidDel="00000000" w:rsidR="00000000" w:rsidRPr="00000000">
        <w:rPr>
          <w:rtl w:val="0"/>
        </w:rPr>
      </w:r>
    </w:p>
    <w:p w:rsidR="00000000" w:rsidDel="00000000" w:rsidP="00000000" w:rsidRDefault="00000000" w:rsidRPr="00000000" w14:paraId="0000025D">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Dopamine-mediated stabilization of delay-period activity in a ..., accessed May 28, 2025, </w:t>
      </w:r>
      <w:hyperlink r:id="rId61">
        <w:r w:rsidDel="00000000" w:rsidR="00000000" w:rsidRPr="00000000">
          <w:rPr>
            <w:rFonts w:ascii="Google Sans" w:cs="Google Sans" w:eastAsia="Google Sans" w:hAnsi="Google Sans"/>
            <w:color w:val="0000ee"/>
            <w:sz w:val="24"/>
            <w:szCs w:val="24"/>
            <w:u w:val="single"/>
            <w:rtl w:val="0"/>
          </w:rPr>
          <w:t xml:space="preserve">https://pubmed.ncbi.nlm.nih.gov/10712493/</w:t>
        </w:r>
      </w:hyperlink>
      <w:r w:rsidDel="00000000" w:rsidR="00000000" w:rsidRPr="00000000">
        <w:rPr>
          <w:rtl w:val="0"/>
        </w:rPr>
      </w:r>
    </w:p>
    <w:p w:rsidR="00000000" w:rsidDel="00000000" w:rsidP="00000000" w:rsidRDefault="00000000" w:rsidRPr="00000000" w14:paraId="0000025E">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computational role of dopamine D1 receptors in working memory, accessed May 28, 2025, </w:t>
      </w:r>
      <w:hyperlink r:id="rId62">
        <w:r w:rsidDel="00000000" w:rsidR="00000000" w:rsidRPr="00000000">
          <w:rPr>
            <w:rFonts w:ascii="Google Sans" w:cs="Google Sans" w:eastAsia="Google Sans" w:hAnsi="Google Sans"/>
            <w:color w:val="0000ee"/>
            <w:sz w:val="24"/>
            <w:szCs w:val="24"/>
            <w:u w:val="single"/>
            <w:rtl w:val="0"/>
          </w:rPr>
          <w:t xml:space="preserve">https://www.bio.psy.ruhr-uni-bochum.de/bpsy/mam/content/documents/durstewitz_2002_the_computational_role_of_dopamine_d1.pdf</w:t>
        </w:r>
      </w:hyperlink>
      <w:r w:rsidDel="00000000" w:rsidR="00000000" w:rsidRPr="00000000">
        <w:rPr>
          <w:rtl w:val="0"/>
        </w:rPr>
      </w:r>
    </w:p>
    <w:p w:rsidR="00000000" w:rsidDel="00000000" w:rsidP="00000000" w:rsidRDefault="00000000" w:rsidRPr="00000000" w14:paraId="0000025F">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Emotional Memory Processing during REM Sleep with Implications for Post-Traumatic Stress Disorder - Journal of Neuroscience, accessed May 28, 2025, </w:t>
      </w:r>
      <w:hyperlink r:id="rId63">
        <w:r w:rsidDel="00000000" w:rsidR="00000000" w:rsidRPr="00000000">
          <w:rPr>
            <w:rFonts w:ascii="Google Sans" w:cs="Google Sans" w:eastAsia="Google Sans" w:hAnsi="Google Sans"/>
            <w:color w:val="0000ee"/>
            <w:sz w:val="24"/>
            <w:szCs w:val="24"/>
            <w:u w:val="single"/>
            <w:rtl w:val="0"/>
          </w:rPr>
          <w:t xml:space="preserve">https://www.jneurosci.org/content/jneuro/43/3/433.full.pdf</w:t>
        </w:r>
      </w:hyperlink>
      <w:r w:rsidDel="00000000" w:rsidR="00000000" w:rsidRPr="00000000">
        <w:rPr>
          <w:rtl w:val="0"/>
        </w:rPr>
      </w:r>
    </w:p>
    <w:p w:rsidR="00000000" w:rsidDel="00000000" w:rsidP="00000000" w:rsidRDefault="00000000" w:rsidRPr="00000000" w14:paraId="00000260">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arxiv.org, accessed May 28, 2025, </w:t>
      </w:r>
      <w:hyperlink r:id="rId64">
        <w:r w:rsidDel="00000000" w:rsidR="00000000" w:rsidRPr="00000000">
          <w:rPr>
            <w:rFonts w:ascii="Google Sans" w:cs="Google Sans" w:eastAsia="Google Sans" w:hAnsi="Google Sans"/>
            <w:color w:val="0000ee"/>
            <w:sz w:val="24"/>
            <w:szCs w:val="24"/>
            <w:u w:val="single"/>
            <w:rtl w:val="0"/>
          </w:rPr>
          <w:t xml:space="preserve">https://arxiv.org/html/2504.05341v1</w:t>
        </w:r>
      </w:hyperlink>
      <w:r w:rsidDel="00000000" w:rsidR="00000000" w:rsidRPr="00000000">
        <w:rPr>
          <w:rtl w:val="0"/>
        </w:rPr>
      </w:r>
    </w:p>
    <w:p w:rsidR="00000000" w:rsidDel="00000000" w:rsidP="00000000" w:rsidRDefault="00000000" w:rsidRPr="00000000" w14:paraId="00000261">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Three-Factor Learning in Spiking Neural Networks: An Overview of Methods and Trends from a Machine Learning Perspective - ResearchGate, accessed May 28, 2025, </w:t>
      </w:r>
      <w:hyperlink r:id="rId65">
        <w:r w:rsidDel="00000000" w:rsidR="00000000" w:rsidRPr="00000000">
          <w:rPr>
            <w:rFonts w:ascii="Google Sans" w:cs="Google Sans" w:eastAsia="Google Sans" w:hAnsi="Google Sans"/>
            <w:color w:val="0000ee"/>
            <w:sz w:val="24"/>
            <w:szCs w:val="24"/>
            <w:u w:val="single"/>
            <w:rtl w:val="0"/>
          </w:rPr>
          <w:t xml:space="preserve">https://www.researchgate.net/publication/390601647_Three-Factor_Learning_in_Spiking_Neural_Networks_An_Overview_of_Methods_and_Trends_from_a_Machine_Learning_Perspective</w:t>
        </w:r>
      </w:hyperlink>
      <w:r w:rsidDel="00000000" w:rsidR="00000000" w:rsidRPr="00000000">
        <w:rPr>
          <w:rtl w:val="0"/>
        </w:rPr>
      </w:r>
    </w:p>
    <w:p w:rsidR="00000000" w:rsidDel="00000000" w:rsidP="00000000" w:rsidRDefault="00000000" w:rsidRPr="00000000" w14:paraId="00000262">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[2504.05341] Three-Factor Learning in Spiking Neural Networks: An Overview of Methods and Trends from a Machine Learning Perspective - arXiv, accessed May 28, 2025, </w:t>
      </w:r>
      <w:hyperlink r:id="rId66">
        <w:r w:rsidDel="00000000" w:rsidR="00000000" w:rsidRPr="00000000">
          <w:rPr>
            <w:rFonts w:ascii="Google Sans" w:cs="Google Sans" w:eastAsia="Google Sans" w:hAnsi="Google Sans"/>
            <w:color w:val="0000ee"/>
            <w:sz w:val="24"/>
            <w:szCs w:val="24"/>
            <w:u w:val="single"/>
            <w:rtl w:val="0"/>
          </w:rPr>
          <w:t xml:space="preserve">https://arxiv.org/abs/2504.05341</w:t>
        </w:r>
      </w:hyperlink>
      <w:r w:rsidDel="00000000" w:rsidR="00000000" w:rsidRPr="00000000">
        <w:rPr>
          <w:rtl w:val="0"/>
        </w:rPr>
      </w:r>
    </w:p>
    <w:p w:rsidR="00000000" w:rsidDel="00000000" w:rsidP="00000000" w:rsidRDefault="00000000" w:rsidRPr="00000000" w14:paraId="00000263">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Eligibility Traces, accessed May 28, 2025, </w:t>
      </w:r>
      <w:hyperlink r:id="rId67">
        <w:r w:rsidDel="00000000" w:rsidR="00000000" w:rsidRPr="00000000">
          <w:rPr>
            <w:rFonts w:ascii="Google Sans" w:cs="Google Sans" w:eastAsia="Google Sans" w:hAnsi="Google Sans"/>
            <w:color w:val="0000ee"/>
            <w:sz w:val="24"/>
            <w:szCs w:val="24"/>
            <w:u w:val="single"/>
            <w:rtl w:val="0"/>
          </w:rPr>
          <w:t xml:space="preserve">https://web.stanford.edu/class/cme241/lecture_slides/rich_sutton_slides/22-eligibility-traces.pdf</w:t>
        </w:r>
      </w:hyperlink>
      <w:r w:rsidDel="00000000" w:rsidR="00000000" w:rsidRPr="00000000">
        <w:rPr>
          <w:rtl w:val="0"/>
        </w:rPr>
      </w:r>
    </w:p>
    <w:p w:rsidR="00000000" w:rsidDel="00000000" w:rsidP="00000000" w:rsidRDefault="00000000" w:rsidRPr="00000000" w14:paraId="00000264">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Assemblies, synapse clustering and network topology interact with plasticity to explain structure-function relationships of the cortical connectome - eLife, accessed May 28, 2025, </w:t>
      </w:r>
      <w:hyperlink r:id="rId68">
        <w:r w:rsidDel="00000000" w:rsidR="00000000" w:rsidRPr="00000000">
          <w:rPr>
            <w:rFonts w:ascii="Google Sans" w:cs="Google Sans" w:eastAsia="Google Sans" w:hAnsi="Google Sans"/>
            <w:color w:val="0000ee"/>
            <w:sz w:val="24"/>
            <w:szCs w:val="24"/>
            <w:u w:val="single"/>
            <w:rtl w:val="0"/>
          </w:rPr>
          <w:t xml:space="preserve">https://elifesciences.org/reviewed-preprints/101850v2</w:t>
        </w:r>
      </w:hyperlink>
      <w:r w:rsidDel="00000000" w:rsidR="00000000" w:rsidRPr="00000000">
        <w:rPr>
          <w:rtl w:val="0"/>
        </w:rPr>
      </w:r>
    </w:p>
    <w:p w:rsidR="00000000" w:rsidDel="00000000" w:rsidP="00000000" w:rsidRDefault="00000000" w:rsidRPr="00000000" w14:paraId="00000265">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Synaptic Consolidation: From Synapses to Behavioral Modeling - PMC - PubMed Central, accessed May 28, 2025, </w:t>
      </w:r>
      <w:hyperlink r:id="rId69">
        <w:r w:rsidDel="00000000" w:rsidR="00000000" w:rsidRPr="00000000">
          <w:rPr>
            <w:rFonts w:ascii="Google Sans" w:cs="Google Sans" w:eastAsia="Google Sans" w:hAnsi="Google Sans"/>
            <w:color w:val="0000ee"/>
            <w:sz w:val="24"/>
            <w:szCs w:val="24"/>
            <w:u w:val="single"/>
            <w:rtl w:val="0"/>
          </w:rPr>
          <w:t xml:space="preserve">https://pmc.ncbi.nlm.nih.gov/articles/PMC6605543/</w:t>
        </w:r>
      </w:hyperlink>
      <w:r w:rsidDel="00000000" w:rsidR="00000000" w:rsidRPr="00000000">
        <w:rPr>
          <w:rtl w:val="0"/>
        </w:rPr>
      </w:r>
    </w:p>
    <w:p w:rsidR="00000000" w:rsidDel="00000000" w:rsidP="00000000" w:rsidRDefault="00000000" w:rsidRPr="00000000" w14:paraId="00000266">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70">
        <w:r w:rsidDel="00000000" w:rsidR="00000000" w:rsidRPr="00000000">
          <w:rPr>
            <w:rFonts w:ascii="Google Sans" w:cs="Google Sans" w:eastAsia="Google Sans" w:hAnsi="Google Sans"/>
            <w:color w:val="0000ee"/>
            <w:sz w:val="24"/>
            <w:szCs w:val="24"/>
            <w:u w:val="single"/>
            <w:rtl w:val="0"/>
          </w:rPr>
          <w:t xml:space="preserve">https://www.researchgate.net/figure/llustration-of-a-multi-compartment-neural-network-model-for-deep_fig1_321654649</w:t>
        </w:r>
      </w:hyperlink>
      <w:r w:rsidDel="00000000" w:rsidR="00000000" w:rsidRPr="00000000">
        <w:rPr>
          <w:rtl w:val="0"/>
        </w:rPr>
      </w:r>
    </w:p>
    <w:p w:rsidR="00000000" w:rsidDel="00000000" w:rsidP="00000000" w:rsidRDefault="00000000" w:rsidRPr="00000000" w14:paraId="00000267">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Illustration of a multi-compartment neural network model for deep... - ResearchGate, accessed May 28, 2025, </w:t>
      </w:r>
      <w:hyperlink r:id="rId71">
        <w:r w:rsidDel="00000000" w:rsidR="00000000" w:rsidRPr="00000000">
          <w:rPr>
            <w:rFonts w:ascii="Google Sans" w:cs="Google Sans" w:eastAsia="Google Sans" w:hAnsi="Google Sans"/>
            <w:color w:val="0000ee"/>
            <w:sz w:val="24"/>
            <w:szCs w:val="24"/>
            <w:u w:val="single"/>
            <w:rtl w:val="0"/>
          </w:rPr>
          <w:t xml:space="preserve">https://www.researchgate.net/figure/llustration-of-a-multi-compartment-neural-network-model-for-deep-learning-A-Left_fig1_321654649</w:t>
        </w:r>
      </w:hyperlink>
      <w:r w:rsidDel="00000000" w:rsidR="00000000" w:rsidRPr="00000000">
        <w:rPr>
          <w:rtl w:val="0"/>
        </w:rPr>
      </w:r>
    </w:p>
    <w:p w:rsidR="00000000" w:rsidDel="00000000" w:rsidP="00000000" w:rsidRDefault="00000000" w:rsidRPr="00000000" w14:paraId="00000268">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Predictive Coding with Spiking Neural Networks: a Survey - arXiv, accessed May 28, 2025, </w:t>
      </w:r>
      <w:hyperlink r:id="rId72">
        <w:r w:rsidDel="00000000" w:rsidR="00000000" w:rsidRPr="00000000">
          <w:rPr>
            <w:rFonts w:ascii="Google Sans" w:cs="Google Sans" w:eastAsia="Google Sans" w:hAnsi="Google Sans"/>
            <w:color w:val="0000ee"/>
            <w:sz w:val="24"/>
            <w:szCs w:val="24"/>
            <w:u w:val="single"/>
            <w:rtl w:val="0"/>
          </w:rPr>
          <w:t xml:space="preserve">https://arxiv.org/html/2409.05386v1</w:t>
        </w:r>
      </w:hyperlink>
      <w:r w:rsidDel="00000000" w:rsidR="00000000" w:rsidRPr="00000000">
        <w:rPr>
          <w:rtl w:val="0"/>
        </w:rPr>
      </w:r>
    </w:p>
    <w:p w:rsidR="00000000" w:rsidDel="00000000" w:rsidP="00000000" w:rsidRDefault="00000000" w:rsidRPr="00000000" w14:paraId="00000269">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[1908.08655] Spiking Neural Predictive Coding for Continually ..., accessed May 28, 2025, </w:t>
      </w:r>
      <w:hyperlink r:id="rId73">
        <w:r w:rsidDel="00000000" w:rsidR="00000000" w:rsidRPr="00000000">
          <w:rPr>
            <w:rFonts w:ascii="Google Sans" w:cs="Google Sans" w:eastAsia="Google Sans" w:hAnsi="Google Sans"/>
            <w:color w:val="0000ee"/>
            <w:sz w:val="24"/>
            <w:szCs w:val="24"/>
            <w:u w:val="single"/>
            <w:rtl w:val="0"/>
          </w:rPr>
          <w:t xml:space="preserve">https://ar5iv.labs.arxiv.org/html/1908.08655</w:t>
        </w:r>
      </w:hyperlink>
      <w:r w:rsidDel="00000000" w:rsidR="00000000" w:rsidRPr="00000000">
        <w:rPr>
          <w:rtl w:val="0"/>
        </w:rPr>
      </w:r>
    </w:p>
    <w:p w:rsidR="00000000" w:rsidDel="00000000" w:rsidP="00000000" w:rsidRDefault="00000000" w:rsidRPr="00000000" w14:paraId="0000026A">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web-archive.southampton.ac.uk, accessed May 28, 2025, </w:t>
      </w:r>
      <w:hyperlink r:id="rId74">
        <w:r w:rsidDel="00000000" w:rsidR="00000000" w:rsidRPr="00000000">
          <w:rPr>
            <w:rFonts w:ascii="Google Sans" w:cs="Google Sans" w:eastAsia="Google Sans" w:hAnsi="Google Sans"/>
            <w:color w:val="0000ee"/>
            <w:sz w:val="24"/>
            <w:szCs w:val="24"/>
            <w:u w:val="single"/>
            <w:rtl w:val="0"/>
          </w:rPr>
          <w:t xml:space="preserve">https://web-archive.southampton.ac.uk/cogprints.org/6354/1/visres08.pdf</w:t>
        </w:r>
      </w:hyperlink>
      <w:r w:rsidDel="00000000" w:rsidR="00000000" w:rsidRPr="00000000">
        <w:rPr>
          <w:rtl w:val="0"/>
        </w:rPr>
      </w:r>
    </w:p>
    <w:p w:rsidR="00000000" w:rsidDel="00000000" w:rsidP="00000000" w:rsidRDefault="00000000" w:rsidRPr="00000000" w14:paraId="0000026B">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Predictive Coding as a Model of Response Properties in Cortical ..., accessed May 28, 2025, </w:t>
      </w:r>
      <w:hyperlink r:id="rId75">
        <w:r w:rsidDel="00000000" w:rsidR="00000000" w:rsidRPr="00000000">
          <w:rPr>
            <w:rFonts w:ascii="Google Sans" w:cs="Google Sans" w:eastAsia="Google Sans" w:hAnsi="Google Sans"/>
            <w:color w:val="0000ee"/>
            <w:sz w:val="24"/>
            <w:szCs w:val="24"/>
            <w:u w:val="single"/>
            <w:rtl w:val="0"/>
          </w:rPr>
          <w:t xml:space="preserve">https://pmc.ncbi.nlm.nih.gov/articles/PMC6634102/</w:t>
        </w:r>
      </w:hyperlink>
      <w:r w:rsidDel="00000000" w:rsidR="00000000" w:rsidRPr="00000000">
        <w:rPr>
          <w:rtl w:val="0"/>
        </w:rPr>
      </w:r>
    </w:p>
    <w:p w:rsidR="00000000" w:rsidDel="00000000" w:rsidP="00000000" w:rsidRDefault="00000000" w:rsidRPr="00000000" w14:paraId="0000026C">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An Overview of the Free Energy Principle and Related ..., accessed May 28, 2025, </w:t>
      </w:r>
      <w:hyperlink r:id="rId76">
        <w:r w:rsidDel="00000000" w:rsidR="00000000" w:rsidRPr="00000000">
          <w:rPr>
            <w:rFonts w:ascii="Google Sans" w:cs="Google Sans" w:eastAsia="Google Sans" w:hAnsi="Google Sans"/>
            <w:color w:val="0000ee"/>
            <w:sz w:val="24"/>
            <w:szCs w:val="24"/>
            <w:u w:val="single"/>
            <w:rtl w:val="0"/>
          </w:rPr>
          <w:t xml:space="preserve">https://www.researchgate.net/publication/378829088_An_Overview_of_the_Free_Energy_Principle_and_Related_Research</w:t>
        </w:r>
      </w:hyperlink>
      <w:r w:rsidDel="00000000" w:rsidR="00000000" w:rsidRPr="00000000">
        <w:rPr>
          <w:rtl w:val="0"/>
        </w:rPr>
      </w:r>
    </w:p>
    <w:p w:rsidR="00000000" w:rsidDel="00000000" w:rsidP="00000000" w:rsidRDefault="00000000" w:rsidRPr="00000000" w14:paraId="0000026D">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does the free energy principle tell us about the brain?, accessed May 28, 2025, </w:t>
      </w:r>
      <w:hyperlink r:id="rId77">
        <w:r w:rsidDel="00000000" w:rsidR="00000000" w:rsidRPr="00000000">
          <w:rPr>
            <w:rFonts w:ascii="Google Sans" w:cs="Google Sans" w:eastAsia="Google Sans" w:hAnsi="Google Sans"/>
            <w:color w:val="0000ee"/>
            <w:sz w:val="24"/>
            <w:szCs w:val="24"/>
            <w:u w:val="single"/>
            <w:rtl w:val="0"/>
          </w:rPr>
          <w:t xml:space="preserve">https://www.researchgate.net/publication/365481195_What_does_the_free_energy_principle_tell_us_about_the_brain</w:t>
        </w:r>
      </w:hyperlink>
      <w:r w:rsidDel="00000000" w:rsidR="00000000" w:rsidRPr="00000000">
        <w:rPr>
          <w:rtl w:val="0"/>
        </w:rPr>
      </w:r>
    </w:p>
    <w:p w:rsidR="00000000" w:rsidDel="00000000" w:rsidP="00000000" w:rsidRDefault="00000000" w:rsidRPr="00000000" w14:paraId="0000026E">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[2409.05386] Predictive Coding with Spiking Neural Networks: a Survey - arXiv, accessed May 28, 2025, </w:t>
      </w:r>
      <w:hyperlink r:id="rId78">
        <w:r w:rsidDel="00000000" w:rsidR="00000000" w:rsidRPr="00000000">
          <w:rPr>
            <w:rFonts w:ascii="Google Sans" w:cs="Google Sans" w:eastAsia="Google Sans" w:hAnsi="Google Sans"/>
            <w:color w:val="0000ee"/>
            <w:sz w:val="24"/>
            <w:szCs w:val="24"/>
            <w:u w:val="single"/>
            <w:rtl w:val="0"/>
          </w:rPr>
          <w:t xml:space="preserve">https://arxiv.org/abs/2409.05386</w:t>
        </w:r>
      </w:hyperlink>
      <w:r w:rsidDel="00000000" w:rsidR="00000000" w:rsidRPr="00000000">
        <w:rPr>
          <w:rtl w:val="0"/>
        </w:rPr>
      </w:r>
    </w:p>
    <w:p w:rsidR="00000000" w:rsidDel="00000000" w:rsidP="00000000" w:rsidRDefault="00000000" w:rsidRPr="00000000" w14:paraId="0000026F">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arxiv.org, accessed May 28, 2025, </w:t>
      </w:r>
      <w:hyperlink r:id="rId79">
        <w:r w:rsidDel="00000000" w:rsidR="00000000" w:rsidRPr="00000000">
          <w:rPr>
            <w:rFonts w:ascii="Google Sans" w:cs="Google Sans" w:eastAsia="Google Sans" w:hAnsi="Google Sans"/>
            <w:color w:val="0000ee"/>
            <w:sz w:val="24"/>
            <w:szCs w:val="24"/>
            <w:u w:val="single"/>
            <w:rtl w:val="0"/>
          </w:rPr>
          <w:t xml:space="preserve">https://arxiv.org/pdf/2301.07275</w:t>
        </w:r>
      </w:hyperlink>
      <w:r w:rsidDel="00000000" w:rsidR="00000000" w:rsidRPr="00000000">
        <w:rPr>
          <w:rtl w:val="0"/>
        </w:rPr>
      </w:r>
    </w:p>
    <w:p w:rsidR="00000000" w:rsidDel="00000000" w:rsidP="00000000" w:rsidRDefault="00000000" w:rsidRPr="00000000" w14:paraId="00000270">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Ceramic-Blue-Tim/bioemum: Real-time biomimetic ... - GitHub, accessed May 28, 2025, </w:t>
      </w:r>
      <w:hyperlink r:id="rId80">
        <w:r w:rsidDel="00000000" w:rsidR="00000000" w:rsidRPr="00000000">
          <w:rPr>
            <w:rFonts w:ascii="Google Sans" w:cs="Google Sans" w:eastAsia="Google Sans" w:hAnsi="Google Sans"/>
            <w:color w:val="0000ee"/>
            <w:sz w:val="24"/>
            <w:szCs w:val="24"/>
            <w:u w:val="single"/>
            <w:rtl w:val="0"/>
          </w:rPr>
          <w:t xml:space="preserve">https://github.com/Ceramic-Blue-Tim/bioemum</w:t>
        </w:r>
      </w:hyperlink>
      <w:r w:rsidDel="00000000" w:rsidR="00000000" w:rsidRPr="00000000">
        <w:rPr>
          <w:rtl w:val="0"/>
        </w:rPr>
      </w:r>
    </w:p>
    <w:p w:rsidR="00000000" w:rsidDel="00000000" w:rsidP="00000000" w:rsidRDefault="00000000" w:rsidRPr="00000000" w14:paraId="00000271">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NEST Simulator, accessed May 28, 2025, </w:t>
      </w:r>
      <w:hyperlink r:id="rId81">
        <w:r w:rsidDel="00000000" w:rsidR="00000000" w:rsidRPr="00000000">
          <w:rPr>
            <w:rFonts w:ascii="Google Sans" w:cs="Google Sans" w:eastAsia="Google Sans" w:hAnsi="Google Sans"/>
            <w:color w:val="0000ee"/>
            <w:sz w:val="24"/>
            <w:szCs w:val="24"/>
            <w:u w:val="single"/>
            <w:rtl w:val="0"/>
          </w:rPr>
          <w:t xml:space="preserve">https://www.nest-simulator.org/</w:t>
        </w:r>
      </w:hyperlink>
      <w:r w:rsidDel="00000000" w:rsidR="00000000" w:rsidRPr="00000000">
        <w:rPr>
          <w:rtl w:val="0"/>
        </w:rPr>
      </w:r>
    </w:p>
    <w:p w:rsidR="00000000" w:rsidDel="00000000" w:rsidP="00000000" w:rsidRDefault="00000000" w:rsidRPr="00000000" w14:paraId="00000272">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82">
        <w:r w:rsidDel="00000000" w:rsidR="00000000" w:rsidRPr="00000000">
          <w:rPr>
            <w:rFonts w:ascii="Google Sans" w:cs="Google Sans" w:eastAsia="Google Sans" w:hAnsi="Google Sans"/>
            <w:color w:val="0000ee"/>
            <w:sz w:val="24"/>
            <w:szCs w:val="24"/>
            <w:u w:val="single"/>
            <w:rtl w:val="0"/>
          </w:rPr>
          <w:t xml:space="preserve">https://www.pmc.ncbi.nlm.nih.gov/articles/PMC4703976/</w:t>
        </w:r>
      </w:hyperlink>
      <w:r w:rsidDel="00000000" w:rsidR="00000000" w:rsidRPr="00000000">
        <w:rPr>
          <w:rtl w:val="0"/>
        </w:rPr>
      </w:r>
    </w:p>
    <w:p w:rsidR="00000000" w:rsidDel="00000000" w:rsidP="00000000" w:rsidRDefault="00000000" w:rsidRPr="00000000" w14:paraId="00000273">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GeNN: a code generation framework for accelerated brain simulations - PMC, accessed May 28, 2025, </w:t>
      </w:r>
      <w:hyperlink r:id="rId83">
        <w:r w:rsidDel="00000000" w:rsidR="00000000" w:rsidRPr="00000000">
          <w:rPr>
            <w:rFonts w:ascii="Google Sans" w:cs="Google Sans" w:eastAsia="Google Sans" w:hAnsi="Google Sans"/>
            <w:color w:val="0000ee"/>
            <w:sz w:val="24"/>
            <w:szCs w:val="24"/>
            <w:u w:val="single"/>
            <w:rtl w:val="0"/>
          </w:rPr>
          <w:t xml:space="preserve">https://pmc.ncbi.nlm.nih.gov/articles/PMC4703976/</w:t>
        </w:r>
      </w:hyperlink>
      <w:r w:rsidDel="00000000" w:rsidR="00000000" w:rsidRPr="00000000">
        <w:rPr>
          <w:rtl w:val="0"/>
        </w:rPr>
      </w:r>
    </w:p>
    <w:p w:rsidR="00000000" w:rsidDel="00000000" w:rsidP="00000000" w:rsidRDefault="00000000" w:rsidRPr="00000000" w14:paraId="00000274">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Hodgkin-Huxley Model - University of St Andrews, accessed May 28, 2025, </w:t>
      </w:r>
      <w:hyperlink r:id="rId84">
        <w:r w:rsidDel="00000000" w:rsidR="00000000" w:rsidRPr="00000000">
          <w:rPr>
            <w:rFonts w:ascii="Google Sans" w:cs="Google Sans" w:eastAsia="Google Sans" w:hAnsi="Google Sans"/>
            <w:color w:val="0000ee"/>
            <w:sz w:val="24"/>
            <w:szCs w:val="24"/>
            <w:u w:val="single"/>
            <w:rtl w:val="0"/>
          </w:rPr>
          <w:t xml:space="preserve">https://www.st-andrews.ac.uk/~wjh/hh_model_intro/</w:t>
        </w:r>
      </w:hyperlink>
      <w:r w:rsidDel="00000000" w:rsidR="00000000" w:rsidRPr="00000000">
        <w:rPr>
          <w:rtl w:val="0"/>
        </w:rPr>
      </w:r>
    </w:p>
    <w:p w:rsidR="00000000" w:rsidDel="00000000" w:rsidP="00000000" w:rsidRDefault="00000000" w:rsidRPr="00000000" w14:paraId="00000275">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unification of voltage-gated potassium channel models via deep non-linear mixed effects modelling - bioRxiv, accessed May 28, 2025, </w:t>
      </w:r>
      <w:hyperlink r:id="rId85">
        <w:r w:rsidDel="00000000" w:rsidR="00000000" w:rsidRPr="00000000">
          <w:rPr>
            <w:rFonts w:ascii="Google Sans" w:cs="Google Sans" w:eastAsia="Google Sans" w:hAnsi="Google Sans"/>
            <w:color w:val="0000ee"/>
            <w:sz w:val="24"/>
            <w:szCs w:val="24"/>
            <w:u w:val="single"/>
            <w:rtl w:val="0"/>
          </w:rPr>
          <w:t xml:space="preserve">https://www.biorxiv.org/content/10.1101/2025.04.24.650426v1.full.pdf</w:t>
        </w:r>
      </w:hyperlink>
      <w:r w:rsidDel="00000000" w:rsidR="00000000" w:rsidRPr="00000000">
        <w:rPr>
          <w:rtl w:val="0"/>
        </w:rPr>
      </w:r>
    </w:p>
    <w:p w:rsidR="00000000" w:rsidDel="00000000" w:rsidP="00000000" w:rsidRDefault="00000000" w:rsidRPr="00000000" w14:paraId="00000276">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Modeling Neuronal Firing: A Review of The Hodgkin–Huxley Model in Computational Neuroscience - OSF, accessed May 28, 2025, </w:t>
      </w:r>
      <w:hyperlink r:id="rId86">
        <w:r w:rsidDel="00000000" w:rsidR="00000000" w:rsidRPr="00000000">
          <w:rPr>
            <w:rFonts w:ascii="Google Sans" w:cs="Google Sans" w:eastAsia="Google Sans" w:hAnsi="Google Sans"/>
            <w:color w:val="0000ee"/>
            <w:sz w:val="24"/>
            <w:szCs w:val="24"/>
            <w:u w:val="single"/>
            <w:rtl w:val="0"/>
          </w:rPr>
          <w:t xml:space="preserve">https://osf.io/n2veh_v1/download/?format=pdf</w:t>
        </w:r>
      </w:hyperlink>
      <w:r w:rsidDel="00000000" w:rsidR="00000000" w:rsidRPr="00000000">
        <w:rPr>
          <w:rtl w:val="0"/>
        </w:rPr>
      </w:r>
    </w:p>
    <w:p w:rsidR="00000000" w:rsidDel="00000000" w:rsidP="00000000" w:rsidRDefault="00000000" w:rsidRPr="00000000" w14:paraId="00000277">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Predicting Spike Features of Hodgkin-Huxley-Type Neurons With Simple Artificial Neural Network - Frontiers, accessed May 28, 2025, </w:t>
      </w:r>
      <w:hyperlink r:id="rId87">
        <w:r w:rsidDel="00000000" w:rsidR="00000000" w:rsidRPr="00000000">
          <w:rPr>
            <w:rFonts w:ascii="Google Sans" w:cs="Google Sans" w:eastAsia="Google Sans" w:hAnsi="Google Sans"/>
            <w:color w:val="0000ee"/>
            <w:sz w:val="24"/>
            <w:szCs w:val="24"/>
            <w:u w:val="single"/>
            <w:rtl w:val="0"/>
          </w:rPr>
          <w:t xml:space="preserve">https://www.frontiersin.org/journals/computational-neuroscience/articles/10.3389/fncom.2021.800875/full</w:t>
        </w:r>
      </w:hyperlink>
      <w:r w:rsidDel="00000000" w:rsidR="00000000" w:rsidRPr="00000000">
        <w:rPr>
          <w:rtl w:val="0"/>
        </w:rPr>
      </w:r>
    </w:p>
    <w:p w:rsidR="00000000" w:rsidDel="00000000" w:rsidP="00000000" w:rsidRDefault="00000000" w:rsidRPr="00000000" w14:paraId="00000278">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Modelling and analysis of cAMP-induced mixed-mode oscillations in cortical neurons: Critical roles of HCN and M-type potassium channels | PLOS Computational Biology, accessed May 28, 2025, </w:t>
      </w:r>
      <w:hyperlink r:id="rId88">
        <w:r w:rsidDel="00000000" w:rsidR="00000000" w:rsidRPr="00000000">
          <w:rPr>
            <w:rFonts w:ascii="Google Sans" w:cs="Google Sans" w:eastAsia="Google Sans" w:hAnsi="Google Sans"/>
            <w:color w:val="0000ee"/>
            <w:sz w:val="24"/>
            <w:szCs w:val="24"/>
            <w:u w:val="single"/>
            <w:rtl w:val="0"/>
          </w:rPr>
          <w:t xml:space="preserve">https://journals.plos.org/ploscompbiol/article?id=10.1371/journal.pcbi.1011559</w:t>
        </w:r>
      </w:hyperlink>
      <w:r w:rsidDel="00000000" w:rsidR="00000000" w:rsidRPr="00000000">
        <w:rPr>
          <w:rtl w:val="0"/>
        </w:rPr>
      </w:r>
    </w:p>
    <w:p w:rsidR="00000000" w:rsidDel="00000000" w:rsidP="00000000" w:rsidRDefault="00000000" w:rsidRPr="00000000" w14:paraId="00000279">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Kv7/KCNQ Channels Control Action Potential Phasing of Pyramidal Neurons during Hippocampal Gamma Oscillations In Vitro | Journal of Neuroscience, accessed May 28, 2025, </w:t>
      </w:r>
      <w:hyperlink r:id="rId89">
        <w:r w:rsidDel="00000000" w:rsidR="00000000" w:rsidRPr="00000000">
          <w:rPr>
            <w:rFonts w:ascii="Google Sans" w:cs="Google Sans" w:eastAsia="Google Sans" w:hAnsi="Google Sans"/>
            <w:color w:val="0000ee"/>
            <w:sz w:val="24"/>
            <w:szCs w:val="24"/>
            <w:u w:val="single"/>
            <w:rtl w:val="0"/>
          </w:rPr>
          <w:t xml:space="preserve">https://www.jneurosci.org/content/29/42/13353</w:t>
        </w:r>
      </w:hyperlink>
      <w:r w:rsidDel="00000000" w:rsidR="00000000" w:rsidRPr="00000000">
        <w:rPr>
          <w:rtl w:val="0"/>
        </w:rPr>
      </w:r>
    </w:p>
    <w:p w:rsidR="00000000" w:rsidDel="00000000" w:rsidP="00000000" w:rsidRDefault="00000000" w:rsidRPr="00000000" w14:paraId="0000027A">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Quantized Single-Ion-Channel Hodgkin-Huxley Model for Quantum Neurons | Phys. Rev. Applied - Physical Review Link Manager, accessed May 28, 2025, </w:t>
      </w:r>
      <w:hyperlink r:id="rId90">
        <w:r w:rsidDel="00000000" w:rsidR="00000000" w:rsidRPr="00000000">
          <w:rPr>
            <w:rFonts w:ascii="Google Sans" w:cs="Google Sans" w:eastAsia="Google Sans" w:hAnsi="Google Sans"/>
            <w:color w:val="0000ee"/>
            <w:sz w:val="24"/>
            <w:szCs w:val="24"/>
            <w:u w:val="single"/>
            <w:rtl w:val="0"/>
          </w:rPr>
          <w:t xml:space="preserve">https://link.aps.org/doi/10.1103/PhysRevApplied.12.014037</w:t>
        </w:r>
      </w:hyperlink>
      <w:r w:rsidDel="00000000" w:rsidR="00000000" w:rsidRPr="00000000">
        <w:rPr>
          <w:rtl w:val="0"/>
        </w:rPr>
      </w:r>
    </w:p>
    <w:p w:rsidR="00000000" w:rsidDel="00000000" w:rsidP="00000000" w:rsidRDefault="00000000" w:rsidRPr="00000000" w14:paraId="0000027B">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M-type potassium conductance controls the emergence of neural phase codes: a combined experimental and neuron modelling study, accessed May 28, 2025, </w:t>
      </w:r>
      <w:hyperlink r:id="rId91">
        <w:r w:rsidDel="00000000" w:rsidR="00000000" w:rsidRPr="00000000">
          <w:rPr>
            <w:rFonts w:ascii="Google Sans" w:cs="Google Sans" w:eastAsia="Google Sans" w:hAnsi="Google Sans"/>
            <w:color w:val="0000ee"/>
            <w:sz w:val="24"/>
            <w:szCs w:val="24"/>
            <w:u w:val="single"/>
            <w:rtl w:val="0"/>
          </w:rPr>
          <w:t xml:space="preserve">https://pmc.ncbi.nlm.nih.gov/articles/PMC4233740/</w:t>
        </w:r>
      </w:hyperlink>
      <w:r w:rsidDel="00000000" w:rsidR="00000000" w:rsidRPr="00000000">
        <w:rPr>
          <w:rtl w:val="0"/>
        </w:rPr>
      </w:r>
    </w:p>
    <w:p w:rsidR="00000000" w:rsidDel="00000000" w:rsidP="00000000" w:rsidRDefault="00000000" w:rsidRPr="00000000" w14:paraId="0000027C">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SHAPING OF ACTION POTENTIALS BY TYPE I AND TYPE II BK ..., accessed May 28, 2025, </w:t>
      </w:r>
      <w:hyperlink r:id="rId92">
        <w:r w:rsidDel="00000000" w:rsidR="00000000" w:rsidRPr="00000000">
          <w:rPr>
            <w:rFonts w:ascii="Google Sans" w:cs="Google Sans" w:eastAsia="Google Sans" w:hAnsi="Google Sans"/>
            <w:color w:val="0000ee"/>
            <w:sz w:val="24"/>
            <w:szCs w:val="24"/>
            <w:u w:val="single"/>
            <w:rtl w:val="0"/>
          </w:rPr>
          <w:t xml:space="preserve">https://pmc.ncbi.nlm.nih.gov/articles/PMC3166373/</w:t>
        </w:r>
      </w:hyperlink>
      <w:r w:rsidDel="00000000" w:rsidR="00000000" w:rsidRPr="00000000">
        <w:rPr>
          <w:rtl w:val="0"/>
        </w:rPr>
      </w:r>
    </w:p>
    <w:p w:rsidR="00000000" w:rsidDel="00000000" w:rsidP="00000000" w:rsidRDefault="00000000" w:rsidRPr="00000000" w14:paraId="0000027D">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Modeling interactions between voltage-gated Ca2+ channels and KCa1.1 channels - PMC, accessed May 28, 2025, </w:t>
      </w:r>
      <w:hyperlink r:id="rId93">
        <w:r w:rsidDel="00000000" w:rsidR="00000000" w:rsidRPr="00000000">
          <w:rPr>
            <w:rFonts w:ascii="Google Sans" w:cs="Google Sans" w:eastAsia="Google Sans" w:hAnsi="Google Sans"/>
            <w:color w:val="0000ee"/>
            <w:sz w:val="24"/>
            <w:szCs w:val="24"/>
            <w:u w:val="single"/>
            <w:rtl w:val="0"/>
          </w:rPr>
          <w:t xml:space="preserve">https://pmc.ncbi.nlm.nih.gov/articles/PMC4042487/</w:t>
        </w:r>
      </w:hyperlink>
      <w:r w:rsidDel="00000000" w:rsidR="00000000" w:rsidRPr="00000000">
        <w:rPr>
          <w:rtl w:val="0"/>
        </w:rPr>
      </w:r>
    </w:p>
    <w:p w:rsidR="00000000" w:rsidDel="00000000" w:rsidP="00000000" w:rsidRDefault="00000000" w:rsidRPr="00000000" w14:paraId="0000027E">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BK potassium channels facilitate high-frequency firing and cause early spike frequency adaptation in rat CA1 hippocampal pyramidal cells | Request PDF - ResearchGate, accessed May 28, 2025, </w:t>
      </w:r>
      <w:hyperlink r:id="rId94">
        <w:r w:rsidDel="00000000" w:rsidR="00000000" w:rsidRPr="00000000">
          <w:rPr>
            <w:rFonts w:ascii="Google Sans" w:cs="Google Sans" w:eastAsia="Google Sans" w:hAnsi="Google Sans"/>
            <w:color w:val="0000ee"/>
            <w:sz w:val="24"/>
            <w:szCs w:val="24"/>
            <w:u w:val="single"/>
            <w:rtl w:val="0"/>
          </w:rPr>
          <w:t xml:space="preserve">https://www.researchgate.net/publication/6501177_BK_potassium_channels_facilitate_high-frequency_firing_and_cause_early_spike_frequency_adaptation_in_rat_CA1_hippocampal_pyramidal_cells</w:t>
        </w:r>
      </w:hyperlink>
      <w:r w:rsidDel="00000000" w:rsidR="00000000" w:rsidRPr="00000000">
        <w:rPr>
          <w:rtl w:val="0"/>
        </w:rPr>
      </w:r>
    </w:p>
    <w:p w:rsidR="00000000" w:rsidDel="00000000" w:rsidP="00000000" w:rsidRDefault="00000000" w:rsidRPr="00000000" w14:paraId="0000027F">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SK channel subtypes enable parallel optimized coding of behaviorally relevant stimulus attributes: A review - Taylor &amp; Francis Online, accessed May 28, 2025, </w:t>
      </w:r>
      <w:hyperlink r:id="rId95">
        <w:r w:rsidDel="00000000" w:rsidR="00000000" w:rsidRPr="00000000">
          <w:rPr>
            <w:rFonts w:ascii="Google Sans" w:cs="Google Sans" w:eastAsia="Google Sans" w:hAnsi="Google Sans"/>
            <w:color w:val="0000ee"/>
            <w:sz w:val="24"/>
            <w:szCs w:val="24"/>
            <w:u w:val="single"/>
            <w:rtl w:val="0"/>
          </w:rPr>
          <w:t xml:space="preserve">https://www.tandfonline.com/doi/full/10.1080/19336950.2017.1299835</w:t>
        </w:r>
      </w:hyperlink>
      <w:r w:rsidDel="00000000" w:rsidR="00000000" w:rsidRPr="00000000">
        <w:rPr>
          <w:rtl w:val="0"/>
        </w:rPr>
      </w:r>
    </w:p>
    <w:p w:rsidR="00000000" w:rsidDel="00000000" w:rsidP="00000000" w:rsidRDefault="00000000" w:rsidRPr="00000000" w14:paraId="00000280">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Activity-Dependent Changes in Ion Channel Voltage-Dependence ..., accessed May 28, 2025, </w:t>
      </w:r>
      <w:hyperlink r:id="rId96">
        <w:r w:rsidDel="00000000" w:rsidR="00000000" w:rsidRPr="00000000">
          <w:rPr>
            <w:rFonts w:ascii="Google Sans" w:cs="Google Sans" w:eastAsia="Google Sans" w:hAnsi="Google Sans"/>
            <w:color w:val="0000ee"/>
            <w:sz w:val="24"/>
            <w:szCs w:val="24"/>
            <w:u w:val="single"/>
            <w:rtl w:val="0"/>
          </w:rPr>
          <w:t xml:space="preserve">https://elifesciences.org/reviewed-preprints/105842</w:t>
        </w:r>
      </w:hyperlink>
      <w:r w:rsidDel="00000000" w:rsidR="00000000" w:rsidRPr="00000000">
        <w:rPr>
          <w:rtl w:val="0"/>
        </w:rPr>
      </w:r>
    </w:p>
    <w:p w:rsidR="00000000" w:rsidDel="00000000" w:rsidP="00000000" w:rsidRDefault="00000000" w:rsidRPr="00000000" w14:paraId="00000281">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Mechanisms and physiological implications of cooperative gating of clustered ion channels, accessed May 28, 2025, </w:t>
      </w:r>
      <w:hyperlink r:id="rId97">
        <w:r w:rsidDel="00000000" w:rsidR="00000000" w:rsidRPr="00000000">
          <w:rPr>
            <w:rFonts w:ascii="Google Sans" w:cs="Google Sans" w:eastAsia="Google Sans" w:hAnsi="Google Sans"/>
            <w:color w:val="0000ee"/>
            <w:sz w:val="24"/>
            <w:szCs w:val="24"/>
            <w:u w:val="single"/>
            <w:rtl w:val="0"/>
          </w:rPr>
          <w:t xml:space="preserve">https://pmc.ncbi.nlm.nih.gov/articles/PMC8934683/</w:t>
        </w:r>
      </w:hyperlink>
      <w:r w:rsidDel="00000000" w:rsidR="00000000" w:rsidRPr="00000000">
        <w:rPr>
          <w:rtl w:val="0"/>
        </w:rPr>
      </w:r>
    </w:p>
    <w:p w:rsidR="00000000" w:rsidDel="00000000" w:rsidP="00000000" w:rsidRDefault="00000000" w:rsidRPr="00000000" w14:paraId="00000282">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Activity-dependent regulation of T-type calcium channels by submembrane calcium ions - PMC - PubMed Central, accessed May 28, 2025, </w:t>
      </w:r>
      <w:hyperlink r:id="rId98">
        <w:r w:rsidDel="00000000" w:rsidR="00000000" w:rsidRPr="00000000">
          <w:rPr>
            <w:rFonts w:ascii="Google Sans" w:cs="Google Sans" w:eastAsia="Google Sans" w:hAnsi="Google Sans"/>
            <w:color w:val="0000ee"/>
            <w:sz w:val="24"/>
            <w:szCs w:val="24"/>
            <w:u w:val="single"/>
            <w:rtl w:val="0"/>
          </w:rPr>
          <w:t xml:space="preserve">https://pmc.ncbi.nlm.nih.gov/articles/PMC5308894/</w:t>
        </w:r>
      </w:hyperlink>
      <w:r w:rsidDel="00000000" w:rsidR="00000000" w:rsidRPr="00000000">
        <w:rPr>
          <w:rtl w:val="0"/>
        </w:rPr>
      </w:r>
    </w:p>
    <w:p w:rsidR="00000000" w:rsidDel="00000000" w:rsidP="00000000" w:rsidRDefault="00000000" w:rsidRPr="00000000" w14:paraId="00000283">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Activity-dependent regulation of T-type calcium channels by submembrane calcium ions | eLife, accessed May 28, 2025, </w:t>
      </w:r>
      <w:hyperlink r:id="rId99">
        <w:r w:rsidDel="00000000" w:rsidR="00000000" w:rsidRPr="00000000">
          <w:rPr>
            <w:rFonts w:ascii="Google Sans" w:cs="Google Sans" w:eastAsia="Google Sans" w:hAnsi="Google Sans"/>
            <w:color w:val="0000ee"/>
            <w:sz w:val="24"/>
            <w:szCs w:val="24"/>
            <w:u w:val="single"/>
            <w:rtl w:val="0"/>
          </w:rPr>
          <w:t xml:space="preserve">https://elifesciences.org/articles/22331</w:t>
        </w:r>
      </w:hyperlink>
      <w:r w:rsidDel="00000000" w:rsidR="00000000" w:rsidRPr="00000000">
        <w:rPr>
          <w:rtl w:val="0"/>
        </w:rPr>
      </w:r>
    </w:p>
    <w:p w:rsidR="00000000" w:rsidDel="00000000" w:rsidP="00000000" w:rsidRDefault="00000000" w:rsidRPr="00000000" w14:paraId="00000284">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Specific contribution of human T-type calcium channel isotypes (α1G ..., accessed May 28, 2025, </w:t>
      </w:r>
      <w:hyperlink r:id="rId100">
        <w:r w:rsidDel="00000000" w:rsidR="00000000" w:rsidRPr="00000000">
          <w:rPr>
            <w:rFonts w:ascii="Google Sans" w:cs="Google Sans" w:eastAsia="Google Sans" w:hAnsi="Google Sans"/>
            <w:color w:val="0000ee"/>
            <w:sz w:val="24"/>
            <w:szCs w:val="24"/>
            <w:u w:val="single"/>
            <w:rtl w:val="0"/>
          </w:rPr>
          <w:t xml:space="preserve">https://pmc.ncbi.nlm.nih.gov/articles/PMC2290209/</w:t>
        </w:r>
      </w:hyperlink>
      <w:r w:rsidDel="00000000" w:rsidR="00000000" w:rsidRPr="00000000">
        <w:rPr>
          <w:rtl w:val="0"/>
        </w:rPr>
      </w:r>
    </w:p>
    <w:p w:rsidR="00000000" w:rsidDel="00000000" w:rsidP="00000000" w:rsidRDefault="00000000" w:rsidRPr="00000000" w14:paraId="00000285">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Potassium and Calcium Currents in the Bistable Firing Transition - bioRxiv, accessed May 28, 2025, </w:t>
      </w:r>
      <w:hyperlink r:id="rId101">
        <w:r w:rsidDel="00000000" w:rsidR="00000000" w:rsidRPr="00000000">
          <w:rPr>
            <w:rFonts w:ascii="Google Sans" w:cs="Google Sans" w:eastAsia="Google Sans" w:hAnsi="Google Sans"/>
            <w:color w:val="0000ee"/>
            <w:sz w:val="24"/>
            <w:szCs w:val="24"/>
            <w:u w:val="single"/>
            <w:rtl w:val="0"/>
          </w:rPr>
          <w:t xml:space="preserve">https://www.biorxiv.org/content/10.1101/2023.08.16.553625v1.full.pdf</w:t>
        </w:r>
      </w:hyperlink>
      <w:r w:rsidDel="00000000" w:rsidR="00000000" w:rsidRPr="00000000">
        <w:rPr>
          <w:rtl w:val="0"/>
        </w:rPr>
      </w:r>
    </w:p>
    <w:p w:rsidR="00000000" w:rsidDel="00000000" w:rsidP="00000000" w:rsidRDefault="00000000" w:rsidRPr="00000000" w14:paraId="00000286">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www.frontiersin.org, accessed May 28, 2025, </w:t>
      </w:r>
      <w:hyperlink r:id="rId102">
        <w:r w:rsidDel="00000000" w:rsidR="00000000" w:rsidRPr="00000000">
          <w:rPr>
            <w:rFonts w:ascii="Google Sans" w:cs="Google Sans" w:eastAsia="Google Sans" w:hAnsi="Google Sans"/>
            <w:color w:val="0000ee"/>
            <w:sz w:val="24"/>
            <w:szCs w:val="24"/>
            <w:u w:val="single"/>
            <w:rtl w:val="0"/>
          </w:rPr>
          <w:t xml:space="preserve">https://www.frontiersin.org/journals/computational-neuroscience/articles/10.3389/fncom.2023.1192421/pdf</w:t>
        </w:r>
      </w:hyperlink>
      <w:r w:rsidDel="00000000" w:rsidR="00000000" w:rsidRPr="00000000">
        <w:rPr>
          <w:rtl w:val="0"/>
        </w:rPr>
      </w:r>
    </w:p>
    <w:p w:rsidR="00000000" w:rsidDel="00000000" w:rsidP="00000000" w:rsidRDefault="00000000" w:rsidRPr="00000000" w14:paraId="00000287">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model of the T-type calcium current and the low-threshold spike in ..., accessed May 28, 2025, </w:t>
      </w:r>
      <w:hyperlink r:id="rId103">
        <w:r w:rsidDel="00000000" w:rsidR="00000000" w:rsidRPr="00000000">
          <w:rPr>
            <w:rFonts w:ascii="Google Sans" w:cs="Google Sans" w:eastAsia="Google Sans" w:hAnsi="Google Sans"/>
            <w:color w:val="0000ee"/>
            <w:sz w:val="24"/>
            <w:szCs w:val="24"/>
            <w:u w:val="single"/>
            <w:rtl w:val="0"/>
          </w:rPr>
          <w:t xml:space="preserve">https://journals.physiology.org/doi/10.1152/jn.1991.66.3.839</w:t>
        </w:r>
      </w:hyperlink>
      <w:r w:rsidDel="00000000" w:rsidR="00000000" w:rsidRPr="00000000">
        <w:rPr>
          <w:rtl w:val="0"/>
        </w:rPr>
      </w:r>
    </w:p>
    <w:p w:rsidR="00000000" w:rsidDel="00000000" w:rsidP="00000000" w:rsidRDefault="00000000" w:rsidRPr="00000000" w14:paraId="00000288">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Bifurcation Analysis of Thalamic Sleep Waves - Frontiers, accessed May 28, 2025, </w:t>
      </w:r>
      <w:hyperlink r:id="rId104">
        <w:r w:rsidDel="00000000" w:rsidR="00000000" w:rsidRPr="00000000">
          <w:rPr>
            <w:rFonts w:ascii="Google Sans" w:cs="Google Sans" w:eastAsia="Google Sans" w:hAnsi="Google Sans"/>
            <w:color w:val="0000ee"/>
            <w:sz w:val="24"/>
            <w:szCs w:val="24"/>
            <w:u w:val="single"/>
            <w:rtl w:val="0"/>
          </w:rPr>
          <w:t xml:space="preserve">https://www.frontiersin.org/journals/neural-circuits/articles/10.3389/fncir.2016.00010/epub</w:t>
        </w:r>
      </w:hyperlink>
      <w:r w:rsidDel="00000000" w:rsidR="00000000" w:rsidRPr="00000000">
        <w:rPr>
          <w:rtl w:val="0"/>
        </w:rPr>
      </w:r>
    </w:p>
    <w:p w:rsidR="00000000" w:rsidDel="00000000" w:rsidP="00000000" w:rsidRDefault="00000000" w:rsidRPr="00000000" w14:paraId="00000289">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T-Type Calcium Channels: A Mixed Blessing - PMC - PubMed Central, accessed May 28, 2025, </w:t>
      </w:r>
      <w:hyperlink r:id="rId105">
        <w:r w:rsidDel="00000000" w:rsidR="00000000" w:rsidRPr="00000000">
          <w:rPr>
            <w:rFonts w:ascii="Google Sans" w:cs="Google Sans" w:eastAsia="Google Sans" w:hAnsi="Google Sans"/>
            <w:color w:val="0000ee"/>
            <w:sz w:val="24"/>
            <w:szCs w:val="24"/>
            <w:u w:val="single"/>
            <w:rtl w:val="0"/>
          </w:rPr>
          <w:t xml:space="preserve">https://pmc.ncbi.nlm.nih.gov/articles/PMC9456242/</w:t>
        </w:r>
      </w:hyperlink>
      <w:r w:rsidDel="00000000" w:rsidR="00000000" w:rsidRPr="00000000">
        <w:rPr>
          <w:rtl w:val="0"/>
        </w:rPr>
      </w:r>
    </w:p>
    <w:p w:rsidR="00000000" w:rsidDel="00000000" w:rsidP="00000000" w:rsidRDefault="00000000" w:rsidRPr="00000000" w14:paraId="0000028A">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Hodgkin–Huxley models on dendritic research - PMC, accessed May 28, 2025, </w:t>
      </w:r>
      <w:hyperlink r:id="rId106">
        <w:r w:rsidDel="00000000" w:rsidR="00000000" w:rsidRPr="00000000">
          <w:rPr>
            <w:rFonts w:ascii="Google Sans" w:cs="Google Sans" w:eastAsia="Google Sans" w:hAnsi="Google Sans"/>
            <w:color w:val="0000ee"/>
            <w:sz w:val="24"/>
            <w:szCs w:val="24"/>
            <w:u w:val="single"/>
            <w:rtl w:val="0"/>
          </w:rPr>
          <w:t xml:space="preserve">https://pmc.ncbi.nlm.nih.gov/articles/PMC10600871/</w:t>
        </w:r>
      </w:hyperlink>
      <w:r w:rsidDel="00000000" w:rsidR="00000000" w:rsidRPr="00000000">
        <w:rPr>
          <w:rtl w:val="0"/>
        </w:rPr>
      </w:r>
    </w:p>
    <w:p w:rsidR="00000000" w:rsidDel="00000000" w:rsidP="00000000" w:rsidRDefault="00000000" w:rsidRPr="00000000" w14:paraId="0000028B">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HCN channel-mediated neuromodulation can control action potential velocity and fidelity in central axons, accessed May 28, 2025, </w:t>
      </w:r>
      <w:hyperlink r:id="rId107">
        <w:r w:rsidDel="00000000" w:rsidR="00000000" w:rsidRPr="00000000">
          <w:rPr>
            <w:rFonts w:ascii="Google Sans" w:cs="Google Sans" w:eastAsia="Google Sans" w:hAnsi="Google Sans"/>
            <w:color w:val="0000ee"/>
            <w:sz w:val="24"/>
            <w:szCs w:val="24"/>
            <w:u w:val="single"/>
            <w:rtl w:val="0"/>
          </w:rPr>
          <w:t xml:space="preserve">https://pmc.ncbi.nlm.nih.gov/articles/PMC6733576/</w:t>
        </w:r>
      </w:hyperlink>
      <w:r w:rsidDel="00000000" w:rsidR="00000000" w:rsidRPr="00000000">
        <w:rPr>
          <w:rtl w:val="0"/>
        </w:rPr>
      </w:r>
    </w:p>
    <w:p w:rsidR="00000000" w:rsidDel="00000000" w:rsidP="00000000" w:rsidRDefault="00000000" w:rsidRPr="00000000" w14:paraId="0000028C">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Overexpression of a Hyperpolarization-Activated Cation Current (Ih) Channel Gene Modifies the Firing Activity of Identified Motor Neurons in a Small Neural Network - PMC - PubMed Central, accessed May 28, 2025, </w:t>
      </w:r>
      <w:hyperlink r:id="rId108">
        <w:r w:rsidDel="00000000" w:rsidR="00000000" w:rsidRPr="00000000">
          <w:rPr>
            <w:rFonts w:ascii="Google Sans" w:cs="Google Sans" w:eastAsia="Google Sans" w:hAnsi="Google Sans"/>
            <w:color w:val="0000ee"/>
            <w:sz w:val="24"/>
            <w:szCs w:val="24"/>
            <w:u w:val="single"/>
            <w:rtl w:val="0"/>
          </w:rPr>
          <w:t xml:space="preserve">https://pmc.ncbi.nlm.nih.gov/articles/PMC6740833/</w:t>
        </w:r>
      </w:hyperlink>
      <w:r w:rsidDel="00000000" w:rsidR="00000000" w:rsidRPr="00000000">
        <w:rPr>
          <w:rtl w:val="0"/>
        </w:rPr>
      </w:r>
    </w:p>
    <w:p w:rsidR="00000000" w:rsidDel="00000000" w:rsidP="00000000" w:rsidRDefault="00000000" w:rsidRPr="00000000" w14:paraId="0000028D">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Models of Acetylcholine and Dopamine Signals ... - Frontiers, accessed May 28, 2025, </w:t>
      </w:r>
      <w:hyperlink r:id="rId109">
        <w:r w:rsidDel="00000000" w:rsidR="00000000" w:rsidRPr="00000000">
          <w:rPr>
            <w:rFonts w:ascii="Google Sans" w:cs="Google Sans" w:eastAsia="Google Sans" w:hAnsi="Google Sans"/>
            <w:color w:val="0000ee"/>
            <w:sz w:val="24"/>
            <w:szCs w:val="24"/>
            <w:u w:val="single"/>
            <w:rtl w:val="0"/>
          </w:rPr>
          <w:t xml:space="preserve">https://www.frontiersin.org/journals/computational-neuroscience/articles/10.3389/fncom.2017.00054/full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searchgate.net/publication/10827256_Kinetic_properties_of_human_AMPA-type_glutamate_receptors_expressed_in_HEK293_cells" TargetMode="External"/><Relationship Id="rId42" Type="http://schemas.openxmlformats.org/officeDocument/2006/relationships/hyperlink" Target="https://www.ncbi.nlm.nih.gov/books/NBK5274/" TargetMode="External"/><Relationship Id="rId41" Type="http://schemas.openxmlformats.org/officeDocument/2006/relationships/hyperlink" Target="https://papers.cnl.salk.edu/PDFs/Kinetic%20Models%20of%20Synaptic%20Transmission%201998-3229.pdf" TargetMode="External"/><Relationship Id="rId44" Type="http://schemas.openxmlformats.org/officeDocument/2006/relationships/hyperlink" Target="https://www.frontiersin.org/journals/computational-neuroscience/articles/10.3389/fncom.2018.00058/full" TargetMode="External"/><Relationship Id="rId43" Type="http://schemas.openxmlformats.org/officeDocument/2006/relationships/hyperlink" Target="https://pmc.ncbi.nlm.nih.gov/articles/PMC6725747/" TargetMode="External"/><Relationship Id="rId46" Type="http://schemas.openxmlformats.org/officeDocument/2006/relationships/hyperlink" Target="https://pmc.ncbi.nlm.nih.gov/articles/PMC3334887/" TargetMode="External"/><Relationship Id="rId45" Type="http://schemas.openxmlformats.org/officeDocument/2006/relationships/hyperlink" Target="https://www.jneurosci.org/content/jneuro/10/9/3178.full.pdf" TargetMode="External"/><Relationship Id="rId107" Type="http://schemas.openxmlformats.org/officeDocument/2006/relationships/hyperlink" Target="https://pmc.ncbi.nlm.nih.gov/articles/PMC6733576/" TargetMode="External"/><Relationship Id="rId106" Type="http://schemas.openxmlformats.org/officeDocument/2006/relationships/hyperlink" Target="https://pmc.ncbi.nlm.nih.gov/articles/PMC10600871/" TargetMode="External"/><Relationship Id="rId105" Type="http://schemas.openxmlformats.org/officeDocument/2006/relationships/hyperlink" Target="https://pmc.ncbi.nlm.nih.gov/articles/PMC9456242/" TargetMode="External"/><Relationship Id="rId104" Type="http://schemas.openxmlformats.org/officeDocument/2006/relationships/hyperlink" Target="https://www.frontiersin.org/journals/neural-circuits/articles/10.3389/fncir.2016.00010/epub" TargetMode="External"/><Relationship Id="rId109" Type="http://schemas.openxmlformats.org/officeDocument/2006/relationships/hyperlink" Target="https://www.frontiersin.org/journals/computational-neuroscience/articles/10.3389/fncom.2017.00054/full" TargetMode="External"/><Relationship Id="rId108" Type="http://schemas.openxmlformats.org/officeDocument/2006/relationships/hyperlink" Target="https://pmc.ncbi.nlm.nih.gov/articles/PMC6740833/" TargetMode="External"/><Relationship Id="rId48" Type="http://schemas.openxmlformats.org/officeDocument/2006/relationships/hyperlink" Target="https://www.jneurosci.org/content/25/15/3752" TargetMode="External"/><Relationship Id="rId47" Type="http://schemas.openxmlformats.org/officeDocument/2006/relationships/hyperlink" Target="https://modeldb.science/getModelFileExplanation?model=37819&amp;file=thal_aug_resp/gababS.mod&amp;embed=True" TargetMode="External"/><Relationship Id="rId49" Type="http://schemas.openxmlformats.org/officeDocument/2006/relationships/hyperlink" Target="https://arxiv.org/vc/arxiv/papers/1310/1310.8478v1.pdf" TargetMode="External"/><Relationship Id="rId103" Type="http://schemas.openxmlformats.org/officeDocument/2006/relationships/hyperlink" Target="https://journals.physiology.org/doi/10.1152/jn.1991.66.3.839" TargetMode="External"/><Relationship Id="rId102" Type="http://schemas.openxmlformats.org/officeDocument/2006/relationships/hyperlink" Target="https://www.frontiersin.org/journals/computational-neuroscience/articles/10.3389/fncom.2023.1192421/pdf" TargetMode="External"/><Relationship Id="rId101" Type="http://schemas.openxmlformats.org/officeDocument/2006/relationships/hyperlink" Target="https://www.biorxiv.org/content/10.1101/2023.08.16.553625v1.full.pdf" TargetMode="External"/><Relationship Id="rId100" Type="http://schemas.openxmlformats.org/officeDocument/2006/relationships/hyperlink" Target="https://pmc.ncbi.nlm.nih.gov/articles/PMC2290209/" TargetMode="External"/><Relationship Id="rId31" Type="http://schemas.openxmlformats.org/officeDocument/2006/relationships/hyperlink" Target="https://www.researchgate.net/publication/12293627_Catterall_WA_Structure_and_regulation_of_voltage-gated_Ca2_channels_Annu_Rev_Cell_Dev_Biol_16_521-555" TargetMode="External"/><Relationship Id="rId30" Type="http://schemas.openxmlformats.org/officeDocument/2006/relationships/hyperlink" Target="https://elifesciences.org/reviewed-preprints/104249v1" TargetMode="External"/><Relationship Id="rId33" Type="http://schemas.openxmlformats.org/officeDocument/2006/relationships/hyperlink" Target="https://modeldb.science/ModelList/98012" TargetMode="External"/><Relationship Id="rId32" Type="http://schemas.openxmlformats.org/officeDocument/2006/relationships/hyperlink" Target="https://www.frontiersin.org/journals/computational-neuroscience/articles/10.3389/fncom.2013.00045/full" TargetMode="External"/><Relationship Id="rId35" Type="http://schemas.openxmlformats.org/officeDocument/2006/relationships/hyperlink" Target="https://pmc.ncbi.nlm.nih.gov/articles/PMC7061526/" TargetMode="External"/><Relationship Id="rId34" Type="http://schemas.openxmlformats.org/officeDocument/2006/relationships/hyperlink" Target="https://mcell.org/apps1.html" TargetMode="External"/><Relationship Id="rId37" Type="http://schemas.openxmlformats.org/officeDocument/2006/relationships/hyperlink" Target="https://journals.plos.org/ploscompbiol/article?id=10.1371/journal.pcbi.1000983" TargetMode="External"/><Relationship Id="rId36" Type="http://schemas.openxmlformats.org/officeDocument/2006/relationships/hyperlink" Target="https://pmc.ncbi.nlm.nih.gov/articles/PMC11685451/" TargetMode="External"/><Relationship Id="rId39" Type="http://schemas.openxmlformats.org/officeDocument/2006/relationships/hyperlink" Target="https://pmc.ncbi.nlm.nih.gov/articles/PMC6793380/" TargetMode="External"/><Relationship Id="rId38" Type="http://schemas.openxmlformats.org/officeDocument/2006/relationships/hyperlink" Target="https://www.researchgate.net/publication/6659545_Acceleration_of_AMPA_receptor_kinetics_underlies_temperature-dependent_changes_in_synaptic_strength_at_the_rat_calyx_of_Held" TargetMode="External"/><Relationship Id="rId20" Type="http://schemas.openxmlformats.org/officeDocument/2006/relationships/hyperlink" Target="https://xolotl.readthedocs.io/en/master/reference/c%2B%2B/compartment/" TargetMode="External"/><Relationship Id="rId22" Type="http://schemas.openxmlformats.org/officeDocument/2006/relationships/hyperlink" Target="https://pubmed.ncbi.nlm.nih.gov/16473933/" TargetMode="External"/><Relationship Id="rId21" Type="http://schemas.openxmlformats.org/officeDocument/2006/relationships/hyperlink" Target="https://pmc.ncbi.nlm.nih.gov/articles/PMC5992072/" TargetMode="External"/><Relationship Id="rId24" Type="http://schemas.openxmlformats.org/officeDocument/2006/relationships/hyperlink" Target="https://www.researchgate.net/publication/386420187_Computational_neuroscience_as_a_tool_for_studying_neurons" TargetMode="External"/><Relationship Id="rId23" Type="http://schemas.openxmlformats.org/officeDocument/2006/relationships/hyperlink" Target="https://www.jneurosci.org/content/34/4/1195" TargetMode="External"/><Relationship Id="rId26" Type="http://schemas.openxmlformats.org/officeDocument/2006/relationships/hyperlink" Target="https://neuronaldynamics.epfl.ch/online/Ch3.S4.html" TargetMode="External"/><Relationship Id="rId25" Type="http://schemas.openxmlformats.org/officeDocument/2006/relationships/hyperlink" Target="https://neuronaldynamics-exercises.readthedocs.io/en/latest/exercises/passive-cable.html" TargetMode="External"/><Relationship Id="rId28" Type="http://schemas.openxmlformats.org/officeDocument/2006/relationships/hyperlink" Target="https://elifesciences.org/reviewed-preprints/105696" TargetMode="External"/><Relationship Id="rId27" Type="http://schemas.openxmlformats.org/officeDocument/2006/relationships/hyperlink" Target="https://neuronaldynamics.epfl.ch/online/Ch2.S2.html" TargetMode="External"/><Relationship Id="rId29" Type="http://schemas.openxmlformats.org/officeDocument/2006/relationships/hyperlink" Target="https://www.biorxiv.org/content/10.1101/2024.12.17.629038v3.full.pdf" TargetMode="External"/><Relationship Id="rId95" Type="http://schemas.openxmlformats.org/officeDocument/2006/relationships/hyperlink" Target="https://www.tandfonline.com/doi/full/10.1080/19336950.2017.1299835" TargetMode="External"/><Relationship Id="rId94" Type="http://schemas.openxmlformats.org/officeDocument/2006/relationships/hyperlink" Target="https://www.researchgate.net/publication/6501177_BK_potassium_channels_facilitate_high-frequency_firing_and_cause_early_spike_frequency_adaptation_in_rat_CA1_hippocampal_pyramidal_cells" TargetMode="External"/><Relationship Id="rId97" Type="http://schemas.openxmlformats.org/officeDocument/2006/relationships/hyperlink" Target="https://pmc.ncbi.nlm.nih.gov/articles/PMC8934683/" TargetMode="External"/><Relationship Id="rId96" Type="http://schemas.openxmlformats.org/officeDocument/2006/relationships/hyperlink" Target="https://elifesciences.org/reviewed-preprints/105842" TargetMode="External"/><Relationship Id="rId11" Type="http://schemas.openxmlformats.org/officeDocument/2006/relationships/hyperlink" Target="https://pmc.ncbi.nlm.nih.gov/articles/PMC5340531/" TargetMode="External"/><Relationship Id="rId99" Type="http://schemas.openxmlformats.org/officeDocument/2006/relationships/hyperlink" Target="https://elifesciences.org/articles/22331" TargetMode="External"/><Relationship Id="rId10" Type="http://schemas.openxmlformats.org/officeDocument/2006/relationships/hyperlink" Target="https://pmc.ncbi.nlm.nih.gov/articles/PMC4338753/" TargetMode="External"/><Relationship Id="rId98" Type="http://schemas.openxmlformats.org/officeDocument/2006/relationships/hyperlink" Target="https://pmc.ncbi.nlm.nih.gov/articles/PMC5308894/" TargetMode="External"/><Relationship Id="rId13" Type="http://schemas.openxmlformats.org/officeDocument/2006/relationships/hyperlink" Target="https://www.frontiersin.org/journals/cellular-neuroscience/articles/10.3389/fncel.2023.1096823/full" TargetMode="External"/><Relationship Id="rId12" Type="http://schemas.openxmlformats.org/officeDocument/2006/relationships/hyperlink" Target="https://pmc.ncbi.nlm.nih.gov/articles/PMC5279891/" TargetMode="External"/><Relationship Id="rId91" Type="http://schemas.openxmlformats.org/officeDocument/2006/relationships/hyperlink" Target="https://pmc.ncbi.nlm.nih.gov/articles/PMC4233740/" TargetMode="External"/><Relationship Id="rId90" Type="http://schemas.openxmlformats.org/officeDocument/2006/relationships/hyperlink" Target="https://link.aps.org/doi/10.1103/PhysRevApplied.12.014037" TargetMode="External"/><Relationship Id="rId93" Type="http://schemas.openxmlformats.org/officeDocument/2006/relationships/hyperlink" Target="https://pmc.ncbi.nlm.nih.gov/articles/PMC4042487/" TargetMode="External"/><Relationship Id="rId92" Type="http://schemas.openxmlformats.org/officeDocument/2006/relationships/hyperlink" Target="https://pmc.ncbi.nlm.nih.gov/articles/PMC3166373/" TargetMode="External"/><Relationship Id="rId15" Type="http://schemas.openxmlformats.org/officeDocument/2006/relationships/hyperlink" Target="https://github.com/kezouke/Numerical-Methods-DE" TargetMode="External"/><Relationship Id="rId14" Type="http://schemas.openxmlformats.org/officeDocument/2006/relationships/hyperlink" Target="https://www.youtube.com/watch?v=yhrzYElpsdM" TargetMode="External"/><Relationship Id="rId17" Type="http://schemas.openxmlformats.org/officeDocument/2006/relationships/hyperlink" Target="https://github.com/datumbox/Hodgkin-Huxley-Neuron/blob/master/HodgkinHuxley.php" TargetMode="External"/><Relationship Id="rId16" Type="http://schemas.openxmlformats.org/officeDocument/2006/relationships/hyperlink" Target="https://github.com/datumbox/Hodgkin-Huxley-Neuron" TargetMode="External"/><Relationship Id="rId19" Type="http://schemas.openxmlformats.org/officeDocument/2006/relationships/hyperlink" Target="https://www.frontiersin.org/journals/neuroinformatics/articles/10.3389/fninf.2018.00087/full" TargetMode="External"/><Relationship Id="rId18" Type="http://schemas.openxmlformats.org/officeDocument/2006/relationships/hyperlink" Target="https://www.frontiersin.org/journals/neuroscience/articles/10.3389/fnins.2024.1457774/full" TargetMode="External"/><Relationship Id="rId84" Type="http://schemas.openxmlformats.org/officeDocument/2006/relationships/hyperlink" Target="https://www.st-andrews.ac.uk/~wjh/hh_model_intro/" TargetMode="External"/><Relationship Id="rId83" Type="http://schemas.openxmlformats.org/officeDocument/2006/relationships/hyperlink" Target="https://pmc.ncbi.nlm.nih.gov/articles/PMC4703976/" TargetMode="External"/><Relationship Id="rId86" Type="http://schemas.openxmlformats.org/officeDocument/2006/relationships/hyperlink" Target="https://osf.io/n2veh_v1/download/?format=pdf" TargetMode="External"/><Relationship Id="rId85" Type="http://schemas.openxmlformats.org/officeDocument/2006/relationships/hyperlink" Target="https://www.biorxiv.org/content/10.1101/2025.04.24.650426v1.full.pdf" TargetMode="External"/><Relationship Id="rId88" Type="http://schemas.openxmlformats.org/officeDocument/2006/relationships/hyperlink" Target="https://journals.plos.org/ploscompbiol/article?id=10.1371/journal.pcbi.1011559" TargetMode="External"/><Relationship Id="rId87" Type="http://schemas.openxmlformats.org/officeDocument/2006/relationships/hyperlink" Target="https://www.frontiersin.org/journals/computational-neuroscience/articles/10.3389/fncom.2021.800875/full" TargetMode="External"/><Relationship Id="rId89" Type="http://schemas.openxmlformats.org/officeDocument/2006/relationships/hyperlink" Target="https://www.jneurosci.org/content/29/42/13353" TargetMode="External"/><Relationship Id="rId80" Type="http://schemas.openxmlformats.org/officeDocument/2006/relationships/hyperlink" Target="https://github.com/Ceramic-Blue-Tim/bioemum" TargetMode="External"/><Relationship Id="rId82" Type="http://schemas.openxmlformats.org/officeDocument/2006/relationships/hyperlink" Target="https://www.pmc.ncbi.nlm.nih.gov/articles/PMC4703976/" TargetMode="External"/><Relationship Id="rId81" Type="http://schemas.openxmlformats.org/officeDocument/2006/relationships/hyperlink" Target="https://www.nest-simulator.or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link.aps.org/doi/10.1103/PhysRevE.91.032708" TargetMode="External"/><Relationship Id="rId5" Type="http://schemas.openxmlformats.org/officeDocument/2006/relationships/styles" Target="styles.xml"/><Relationship Id="rId6" Type="http://schemas.openxmlformats.org/officeDocument/2006/relationships/hyperlink" Target="https://en.wikipedia.org/wiki/Hodgkin%E2%80%93Huxley_model" TargetMode="External"/><Relationship Id="rId7" Type="http://schemas.openxmlformats.org/officeDocument/2006/relationships/hyperlink" Target="https://mrgreene09.github.io/computational-neuroscience-textbook/Ch4.html" TargetMode="External"/><Relationship Id="rId8" Type="http://schemas.openxmlformats.org/officeDocument/2006/relationships/hyperlink" Target="https://quizlet.com/gb/654748708/week-3-hodgkin-huxley-modelling-neurons-spike-data-flash-cards/" TargetMode="External"/><Relationship Id="rId73" Type="http://schemas.openxmlformats.org/officeDocument/2006/relationships/hyperlink" Target="https://ar5iv.labs.arxiv.org/html/1908.08655" TargetMode="External"/><Relationship Id="rId72" Type="http://schemas.openxmlformats.org/officeDocument/2006/relationships/hyperlink" Target="https://arxiv.org/html/2409.05386v1" TargetMode="External"/><Relationship Id="rId75" Type="http://schemas.openxmlformats.org/officeDocument/2006/relationships/hyperlink" Target="https://pmc.ncbi.nlm.nih.gov/articles/PMC6634102/" TargetMode="External"/><Relationship Id="rId74" Type="http://schemas.openxmlformats.org/officeDocument/2006/relationships/hyperlink" Target="https://web-archive.southampton.ac.uk/cogprints.org/6354/1/visres08.pdf" TargetMode="External"/><Relationship Id="rId77" Type="http://schemas.openxmlformats.org/officeDocument/2006/relationships/hyperlink" Target="https://www.researchgate.net/publication/365481195_What_does_the_free_energy_principle_tell_us_about_the_brain" TargetMode="External"/><Relationship Id="rId76" Type="http://schemas.openxmlformats.org/officeDocument/2006/relationships/hyperlink" Target="https://www.researchgate.net/publication/378829088_An_Overview_of_the_Free_Energy_Principle_and_Related_Research" TargetMode="External"/><Relationship Id="rId79" Type="http://schemas.openxmlformats.org/officeDocument/2006/relationships/hyperlink" Target="https://arxiv.org/pdf/2301.07275" TargetMode="External"/><Relationship Id="rId78" Type="http://schemas.openxmlformats.org/officeDocument/2006/relationships/hyperlink" Target="https://arxiv.org/abs/2409.05386" TargetMode="External"/><Relationship Id="rId71" Type="http://schemas.openxmlformats.org/officeDocument/2006/relationships/hyperlink" Target="https://www.researchgate.net/figure/llustration-of-a-multi-compartment-neural-network-model-for-deep-learning-A-Left_fig1_321654649" TargetMode="External"/><Relationship Id="rId70" Type="http://schemas.openxmlformats.org/officeDocument/2006/relationships/hyperlink" Target="https://www.researchgate.net/figure/llustration-of-a-multi-compartment-neural-network-model-for-deep_fig1_321654649" TargetMode="External"/><Relationship Id="rId62" Type="http://schemas.openxmlformats.org/officeDocument/2006/relationships/hyperlink" Target="https://www.bio.psy.ruhr-uni-bochum.de/bpsy/mam/content/documents/durstewitz_2002_the_computational_role_of_dopamine_d1.pdf" TargetMode="External"/><Relationship Id="rId61" Type="http://schemas.openxmlformats.org/officeDocument/2006/relationships/hyperlink" Target="https://pubmed.ncbi.nlm.nih.gov/10712493/" TargetMode="External"/><Relationship Id="rId64" Type="http://schemas.openxmlformats.org/officeDocument/2006/relationships/hyperlink" Target="https://arxiv.org/html/2504.05341v1" TargetMode="External"/><Relationship Id="rId63" Type="http://schemas.openxmlformats.org/officeDocument/2006/relationships/hyperlink" Target="https://www.jneurosci.org/content/jneuro/43/3/433.full.pdf" TargetMode="External"/><Relationship Id="rId66" Type="http://schemas.openxmlformats.org/officeDocument/2006/relationships/hyperlink" Target="https://arxiv.org/abs/2504.05341" TargetMode="External"/><Relationship Id="rId65" Type="http://schemas.openxmlformats.org/officeDocument/2006/relationships/hyperlink" Target="https://www.researchgate.net/publication/390601647_Three-Factor_Learning_in_Spiking_Neural_Networks_An_Overview_of_Methods_and_Trends_from_a_Machine_Learning_Perspective" TargetMode="External"/><Relationship Id="rId68" Type="http://schemas.openxmlformats.org/officeDocument/2006/relationships/hyperlink" Target="https://elifesciences.org/reviewed-preprints/101850v2" TargetMode="External"/><Relationship Id="rId67" Type="http://schemas.openxmlformats.org/officeDocument/2006/relationships/hyperlink" Target="https://web.stanford.edu/class/cme241/lecture_slides/rich_sutton_slides/22-eligibility-traces.pdf" TargetMode="External"/><Relationship Id="rId60" Type="http://schemas.openxmlformats.org/officeDocument/2006/relationships/hyperlink" Target="https://journals.physiology.org/doi/10.1152/jn.2000.83.3.1733" TargetMode="External"/><Relationship Id="rId69" Type="http://schemas.openxmlformats.org/officeDocument/2006/relationships/hyperlink" Target="https://pmc.ncbi.nlm.nih.gov/articles/PMC6605543/" TargetMode="External"/><Relationship Id="rId51" Type="http://schemas.openxmlformats.org/officeDocument/2006/relationships/hyperlink" Target="https://academic.oup.com/cercor/article/17/10/2443/314939" TargetMode="External"/><Relationship Id="rId50" Type="http://schemas.openxmlformats.org/officeDocument/2006/relationships/hyperlink" Target="https://pmc.ncbi.nlm.nih.gov/articles/PMC3099399/" TargetMode="External"/><Relationship Id="rId53" Type="http://schemas.openxmlformats.org/officeDocument/2006/relationships/hyperlink" Target="https://www.researchgate.net/figure/Using-eligibility-trace-C-to-gate-STDP-with-dopamine-D-After-Izhikevich-2007_fig2_323424391" TargetMode="External"/><Relationship Id="rId52" Type="http://schemas.openxmlformats.org/officeDocument/2006/relationships/hyperlink" Target="https://www.researchgate.net/publication/6580358_Solving_the_Distal_Reward_Problem_through_Linkage_of_STDP_and_Dopamine_Signaling" TargetMode="External"/><Relationship Id="rId55" Type="http://schemas.openxmlformats.org/officeDocument/2006/relationships/hyperlink" Target="https://ocw.mit.edu/courses/res-9-003-brains-minds-and-machines-summer-course-summer-2015/bea7cfe52f235cc97c949990df7fb0e3_MITRES_9_003SUM15_fire.pdf" TargetMode="External"/><Relationship Id="rId54" Type="http://schemas.openxmlformats.org/officeDocument/2006/relationships/hyperlink" Target="https://senselab.med.yale.edu/ModelDB/eavObfuscate.cshtml?id=79286&amp;mo=Izhikevich+2007+Cerebral+Cortex+DA-STDP+model&amp;em=eugene.izhikevich@gmail.com" TargetMode="External"/><Relationship Id="rId57" Type="http://schemas.openxmlformats.org/officeDocument/2006/relationships/hyperlink" Target="https://www.researchgate.net/publication/257871517_Local_activity_in_dendrites_controls_STDP_by_altering_NMDA_receptor_kinetics" TargetMode="External"/><Relationship Id="rId56" Type="http://schemas.openxmlformats.org/officeDocument/2006/relationships/hyperlink" Target="https://modeldb.science/79286" TargetMode="External"/><Relationship Id="rId59" Type="http://schemas.openxmlformats.org/officeDocument/2006/relationships/hyperlink" Target="https://pmc.ncbi.nlm.nih.gov/articles/PMC2655137/" TargetMode="External"/><Relationship Id="rId58" Type="http://schemas.openxmlformats.org/officeDocument/2006/relationships/hyperlink" Target="https://pmc.ncbi.nlm.nih.gov/articles/PMC6015810/"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